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9C05" w14:textId="68C8B972" w:rsidR="00F545FF" w:rsidRPr="004E75E8" w:rsidRDefault="00F545FF" w:rsidP="00E663CA">
      <w:pPr>
        <w:jc w:val="both"/>
        <w:rPr>
          <w:lang w:val="fr-FR"/>
        </w:rPr>
      </w:pPr>
    </w:p>
    <w:p w14:paraId="40C7292F" w14:textId="77777777" w:rsidR="005E499E" w:rsidRPr="004E75E8" w:rsidRDefault="005E499E" w:rsidP="00E663CA">
      <w:pPr>
        <w:jc w:val="both"/>
        <w:rPr>
          <w:lang w:val="fr-FR"/>
        </w:rPr>
      </w:pPr>
    </w:p>
    <w:p w14:paraId="3383C0D9" w14:textId="7F17B40F" w:rsidR="005E499E" w:rsidRPr="004E75E8" w:rsidRDefault="00544928" w:rsidP="00E663CA">
      <w:pPr>
        <w:jc w:val="both"/>
        <w:rPr>
          <w:rFonts w:ascii="Arial" w:hAnsi="Arial" w:cs="Arial"/>
          <w:b/>
          <w:sz w:val="28"/>
          <w:szCs w:val="28"/>
          <w:lang w:val="fr-FR"/>
        </w:rPr>
      </w:pPr>
      <w:r w:rsidRPr="004E75E8">
        <w:rPr>
          <w:rFonts w:ascii="Arial" w:hAnsi="Arial" w:cs="Arial"/>
          <w:b/>
          <w:sz w:val="28"/>
          <w:szCs w:val="28"/>
          <w:lang w:val="fr-FR"/>
        </w:rPr>
        <w:t xml:space="preserve">COMMUNIQUÉ FINAL SALON DU MEUBLE </w:t>
      </w:r>
      <w:r w:rsidR="005E499E" w:rsidRPr="004E75E8">
        <w:rPr>
          <w:rFonts w:ascii="Arial" w:hAnsi="Arial" w:cs="Arial"/>
          <w:b/>
          <w:sz w:val="28"/>
          <w:szCs w:val="28"/>
          <w:lang w:val="fr-FR"/>
        </w:rPr>
        <w:t>20</w:t>
      </w:r>
      <w:r w:rsidR="00DC4AE1" w:rsidRPr="004E75E8">
        <w:rPr>
          <w:rFonts w:ascii="Arial" w:hAnsi="Arial" w:cs="Arial"/>
          <w:b/>
          <w:sz w:val="28"/>
          <w:szCs w:val="28"/>
          <w:lang w:val="fr-FR"/>
        </w:rPr>
        <w:t>21</w:t>
      </w:r>
    </w:p>
    <w:p w14:paraId="608A1754" w14:textId="1A753D34" w:rsidR="00690136" w:rsidRPr="004E75E8" w:rsidRDefault="00690136" w:rsidP="00E663CA">
      <w:pPr>
        <w:jc w:val="both"/>
        <w:rPr>
          <w:rFonts w:ascii="Arial" w:hAnsi="Arial" w:cs="Arial"/>
          <w:sz w:val="24"/>
          <w:szCs w:val="24"/>
          <w:lang w:val="fr-FR"/>
        </w:rPr>
      </w:pPr>
    </w:p>
    <w:p w14:paraId="1EB9A74B" w14:textId="5157431D" w:rsidR="004E6BBC" w:rsidRPr="004E75E8" w:rsidRDefault="00F859F5" w:rsidP="00E663CA">
      <w:pPr>
        <w:jc w:val="both"/>
        <w:rPr>
          <w:rFonts w:ascii="Arial" w:hAnsi="Arial" w:cs="Arial"/>
          <w:sz w:val="24"/>
          <w:szCs w:val="24"/>
          <w:lang w:val="fr-FR"/>
        </w:rPr>
      </w:pPr>
      <w:r>
        <w:rPr>
          <w:rFonts w:ascii="Arial" w:hAnsi="Arial" w:cs="Arial"/>
          <w:noProof/>
          <w:sz w:val="24"/>
          <w:szCs w:val="24"/>
          <w:lang w:val="fr-FR"/>
        </w:rPr>
        <w:drawing>
          <wp:inline distT="0" distB="0" distL="0" distR="0" wp14:anchorId="1BB69F41" wp14:editId="1D15BDD3">
            <wp:extent cx="5760720" cy="12122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ra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pic:spPr>
                </pic:pic>
              </a:graphicData>
            </a:graphic>
          </wp:inline>
        </w:drawing>
      </w:r>
    </w:p>
    <w:p w14:paraId="38CB5226" w14:textId="77777777" w:rsidR="00053BB1" w:rsidRPr="004E75E8" w:rsidRDefault="00053BB1" w:rsidP="00E663CA">
      <w:pPr>
        <w:jc w:val="both"/>
        <w:rPr>
          <w:rFonts w:ascii="Arial" w:hAnsi="Arial" w:cs="Arial"/>
          <w:i/>
          <w:sz w:val="24"/>
          <w:szCs w:val="24"/>
          <w:lang w:val="fr-FR"/>
        </w:rPr>
      </w:pPr>
    </w:p>
    <w:p w14:paraId="4B63A8AC" w14:textId="7E812013" w:rsidR="00544928" w:rsidRPr="004E75E8" w:rsidRDefault="00544928" w:rsidP="00E663CA">
      <w:pPr>
        <w:jc w:val="both"/>
        <w:rPr>
          <w:rFonts w:ascii="Arial" w:hAnsi="Arial" w:cs="Arial"/>
          <w:i/>
          <w:sz w:val="24"/>
          <w:szCs w:val="24"/>
          <w:lang w:val="fr-FR"/>
        </w:rPr>
      </w:pPr>
      <w:r w:rsidRPr="004E75E8">
        <w:rPr>
          <w:rFonts w:ascii="Arial" w:hAnsi="Arial" w:cs="Arial"/>
          <w:i/>
          <w:sz w:val="24"/>
          <w:szCs w:val="24"/>
          <w:lang w:val="fr-FR"/>
        </w:rPr>
        <w:t xml:space="preserve">Qui aurait </w:t>
      </w:r>
      <w:r w:rsidR="009D7224">
        <w:rPr>
          <w:rFonts w:ascii="Arial" w:hAnsi="Arial" w:cs="Arial"/>
          <w:i/>
          <w:sz w:val="24"/>
          <w:szCs w:val="24"/>
          <w:lang w:val="fr-FR"/>
        </w:rPr>
        <w:t>pu dire</w:t>
      </w:r>
      <w:r w:rsidRPr="004E75E8">
        <w:rPr>
          <w:rFonts w:ascii="Arial" w:hAnsi="Arial" w:cs="Arial"/>
          <w:i/>
          <w:sz w:val="24"/>
          <w:szCs w:val="24"/>
          <w:lang w:val="fr-FR"/>
        </w:rPr>
        <w:t xml:space="preserve">, à la clôture du Salon du Meuble 2019, qu’il nous faudrait attendre deux ans pour l’édition suivante ? Ces 4 derniers jours, la patience des exposants, des commerçants et de nous-mêmes en tant qu’organisateurs a enfin été récompensée. Compte tenu des circonstances, c’est avec un sentiment de soulagement, mais surtout de fierté que nous faisons le bilan </w:t>
      </w:r>
      <w:r w:rsidR="009D7224">
        <w:rPr>
          <w:rFonts w:ascii="Arial" w:hAnsi="Arial" w:cs="Arial"/>
          <w:i/>
          <w:sz w:val="24"/>
          <w:szCs w:val="24"/>
          <w:lang w:val="fr-FR"/>
        </w:rPr>
        <w:t>extrêmement</w:t>
      </w:r>
      <w:r w:rsidRPr="004E75E8">
        <w:rPr>
          <w:rFonts w:ascii="Arial" w:hAnsi="Arial" w:cs="Arial"/>
          <w:i/>
          <w:sz w:val="24"/>
          <w:szCs w:val="24"/>
          <w:lang w:val="fr-FR"/>
        </w:rPr>
        <w:t xml:space="preserve"> positif de ce salon. Nous avions bien sûr tablé sur une baisse du nombre de visiteurs, en raison des difficultés de voyage et de la méfiance qui règne encore à l’égard de grands évènements. Mais ceux qui sont venus étaient enthousiasmés du résultat.</w:t>
      </w:r>
    </w:p>
    <w:p w14:paraId="494AA6D3" w14:textId="77777777" w:rsidR="00544928" w:rsidRPr="004E75E8" w:rsidRDefault="00544928" w:rsidP="00E663CA">
      <w:pPr>
        <w:jc w:val="both"/>
        <w:rPr>
          <w:rFonts w:ascii="Arial" w:hAnsi="Arial" w:cs="Arial"/>
          <w:i/>
          <w:sz w:val="24"/>
          <w:szCs w:val="24"/>
          <w:lang w:val="fr-FR"/>
        </w:rPr>
      </w:pPr>
    </w:p>
    <w:p w14:paraId="7DAAE556" w14:textId="77777777" w:rsidR="00F435AF" w:rsidRPr="004E75E8" w:rsidRDefault="00F435AF" w:rsidP="00E663CA">
      <w:pPr>
        <w:jc w:val="both"/>
        <w:rPr>
          <w:rFonts w:ascii="Arial" w:hAnsi="Arial" w:cs="Arial"/>
          <w:sz w:val="24"/>
          <w:szCs w:val="24"/>
          <w:lang w:val="fr-FR"/>
        </w:rPr>
      </w:pPr>
    </w:p>
    <w:p w14:paraId="1CFE0425" w14:textId="07D92FA2" w:rsidR="00544928" w:rsidRPr="004E75E8" w:rsidRDefault="00544928" w:rsidP="00E663CA">
      <w:pPr>
        <w:jc w:val="both"/>
        <w:rPr>
          <w:rFonts w:ascii="Arial" w:hAnsi="Arial" w:cs="Arial"/>
          <w:b/>
          <w:sz w:val="24"/>
          <w:szCs w:val="24"/>
          <w:lang w:val="fr-FR"/>
        </w:rPr>
      </w:pPr>
      <w:r w:rsidRPr="004E75E8">
        <w:rPr>
          <w:rFonts w:ascii="Arial" w:hAnsi="Arial" w:cs="Arial"/>
          <w:b/>
          <w:sz w:val="24"/>
          <w:szCs w:val="24"/>
          <w:lang w:val="fr-FR"/>
        </w:rPr>
        <w:t>Satisfaction générale</w:t>
      </w:r>
    </w:p>
    <w:p w14:paraId="3205102D" w14:textId="1A505185" w:rsidR="00544928" w:rsidRPr="004E75E8" w:rsidRDefault="00544928" w:rsidP="00E663CA">
      <w:pPr>
        <w:jc w:val="both"/>
        <w:rPr>
          <w:rFonts w:ascii="Arial" w:hAnsi="Arial" w:cs="Arial"/>
          <w:sz w:val="24"/>
          <w:szCs w:val="24"/>
          <w:lang w:val="fr-FR"/>
        </w:rPr>
      </w:pPr>
      <w:r w:rsidRPr="004E75E8">
        <w:rPr>
          <w:rFonts w:ascii="Arial" w:hAnsi="Arial" w:cs="Arial"/>
          <w:sz w:val="24"/>
          <w:szCs w:val="24"/>
          <w:lang w:val="fr-FR"/>
        </w:rPr>
        <w:t>Le recul du nombre de visiteurs n’a surpris personne. Plus encore : personne n</w:t>
      </w:r>
      <w:r w:rsidR="009D7224">
        <w:rPr>
          <w:rFonts w:ascii="Arial" w:hAnsi="Arial" w:cs="Arial"/>
          <w:sz w:val="24"/>
          <w:szCs w:val="24"/>
          <w:lang w:val="fr-FR"/>
        </w:rPr>
        <w:t>e s’en est offusqué</w:t>
      </w:r>
      <w:r w:rsidRPr="004E75E8">
        <w:rPr>
          <w:rFonts w:ascii="Arial" w:hAnsi="Arial" w:cs="Arial"/>
          <w:sz w:val="24"/>
          <w:szCs w:val="24"/>
          <w:lang w:val="fr-FR"/>
        </w:rPr>
        <w:t>. La qualité était au rendez-vous, et le</w:t>
      </w:r>
      <w:r w:rsidR="002217B4" w:rsidRPr="004E75E8">
        <w:rPr>
          <w:rFonts w:ascii="Arial" w:hAnsi="Arial" w:cs="Arial"/>
          <w:sz w:val="24"/>
          <w:szCs w:val="24"/>
          <w:lang w:val="fr-FR"/>
        </w:rPr>
        <w:t xml:space="preserve">s affaires ont été exceptionnellement bonnes. Pratiquement tous les grands groupements d’achat étrangers, entre-temps fidèles habitués du salon, étaient à nouveau présents. </w:t>
      </w:r>
      <w:r w:rsidR="009D7224">
        <w:rPr>
          <w:rFonts w:ascii="Arial" w:hAnsi="Arial" w:cs="Arial"/>
          <w:sz w:val="24"/>
          <w:szCs w:val="24"/>
          <w:lang w:val="fr-FR"/>
        </w:rPr>
        <w:t>Au</w:t>
      </w:r>
      <w:r w:rsidR="002217B4" w:rsidRPr="004E75E8">
        <w:rPr>
          <w:rFonts w:ascii="Arial" w:hAnsi="Arial" w:cs="Arial"/>
          <w:sz w:val="24"/>
          <w:szCs w:val="24"/>
          <w:lang w:val="fr-FR"/>
        </w:rPr>
        <w:t xml:space="preserve"> total, nous avons accueilli 16 172 visiteurs, représentant pas moins de 38 pays différents. Ce sont 2823 entrées </w:t>
      </w:r>
      <w:r w:rsidR="00CE73A8">
        <w:rPr>
          <w:rFonts w:ascii="Arial" w:hAnsi="Arial" w:cs="Arial"/>
          <w:sz w:val="24"/>
          <w:szCs w:val="24"/>
          <w:lang w:val="fr-FR"/>
        </w:rPr>
        <w:t>—</w:t>
      </w:r>
      <w:r w:rsidR="002217B4" w:rsidRPr="004E75E8">
        <w:rPr>
          <w:rFonts w:ascii="Arial" w:hAnsi="Arial" w:cs="Arial"/>
          <w:sz w:val="24"/>
          <w:szCs w:val="24"/>
          <w:lang w:val="fr-FR"/>
        </w:rPr>
        <w:t xml:space="preserve"> ou 14,68 % </w:t>
      </w:r>
      <w:r w:rsidR="00CE73A8">
        <w:rPr>
          <w:rFonts w:ascii="Arial" w:hAnsi="Arial" w:cs="Arial"/>
          <w:sz w:val="24"/>
          <w:szCs w:val="24"/>
          <w:lang w:val="fr-FR"/>
        </w:rPr>
        <w:t>—</w:t>
      </w:r>
      <w:r w:rsidR="002217B4" w:rsidRPr="004E75E8">
        <w:rPr>
          <w:rFonts w:ascii="Arial" w:hAnsi="Arial" w:cs="Arial"/>
          <w:sz w:val="24"/>
          <w:szCs w:val="24"/>
          <w:lang w:val="fr-FR"/>
        </w:rPr>
        <w:t xml:space="preserve"> de moins qu’en 2019. La majeure partie venait bien sûr de Belgique ou des pays voisins : pas de changement de ce côté-là. Néanmoins, nous notons une hausse inattendue des visites issues de « pays divers », tandis que les chiffres de nos principaux marchés affichent une baisse. Les Belges et Luxembourgeois, qui ont représenté ensemble près de 40 % des visites, étaient ainsi 208 de moins, soit un recul de 3,18 %.</w:t>
      </w:r>
    </w:p>
    <w:p w14:paraId="0E162984" w14:textId="77777777" w:rsidR="002217B4" w:rsidRPr="004E75E8" w:rsidRDefault="002217B4" w:rsidP="00E663CA">
      <w:pPr>
        <w:jc w:val="both"/>
        <w:rPr>
          <w:rFonts w:ascii="Arial" w:hAnsi="Arial" w:cs="Arial"/>
          <w:sz w:val="24"/>
          <w:szCs w:val="24"/>
          <w:lang w:val="fr-FR"/>
        </w:rPr>
      </w:pPr>
    </w:p>
    <w:p w14:paraId="03437304" w14:textId="4D796F6D" w:rsidR="002217B4" w:rsidRPr="004E75E8" w:rsidRDefault="002217B4" w:rsidP="00E663CA">
      <w:pPr>
        <w:jc w:val="both"/>
        <w:rPr>
          <w:rFonts w:ascii="Arial" w:hAnsi="Arial" w:cs="Arial"/>
          <w:sz w:val="24"/>
          <w:szCs w:val="24"/>
          <w:lang w:val="fr-FR"/>
        </w:rPr>
      </w:pPr>
      <w:r w:rsidRPr="004E75E8">
        <w:rPr>
          <w:rFonts w:ascii="Arial" w:hAnsi="Arial" w:cs="Arial"/>
          <w:sz w:val="24"/>
          <w:szCs w:val="24"/>
          <w:lang w:val="fr-FR"/>
        </w:rPr>
        <w:t xml:space="preserve">Malgré l’absence de 1448 Néerlandais par rapport à 2019, les Pays-Bas sont restés le premier groupe étranger au salon, avec plus de 23 % des entrées. Avec 976 </w:t>
      </w:r>
      <w:r w:rsidR="007731F0" w:rsidRPr="004E75E8">
        <w:rPr>
          <w:rFonts w:ascii="Arial" w:hAnsi="Arial" w:cs="Arial"/>
          <w:sz w:val="24"/>
          <w:szCs w:val="24"/>
          <w:lang w:val="fr-FR"/>
        </w:rPr>
        <w:t>personnes</w:t>
      </w:r>
      <w:r w:rsidRPr="004E75E8">
        <w:rPr>
          <w:rFonts w:ascii="Arial" w:hAnsi="Arial" w:cs="Arial"/>
          <w:sz w:val="24"/>
          <w:szCs w:val="24"/>
          <w:lang w:val="fr-FR"/>
        </w:rPr>
        <w:t xml:space="preserve"> en moins, les Français étaient tout de même bien présents avec </w:t>
      </w:r>
      <w:r w:rsidR="007731F0" w:rsidRPr="004E75E8">
        <w:rPr>
          <w:rFonts w:ascii="Arial" w:hAnsi="Arial" w:cs="Arial"/>
          <w:sz w:val="24"/>
          <w:szCs w:val="24"/>
          <w:lang w:val="fr-FR"/>
        </w:rPr>
        <w:t>11 %</w:t>
      </w:r>
      <w:r w:rsidR="009D7224">
        <w:rPr>
          <w:rFonts w:ascii="Arial" w:hAnsi="Arial" w:cs="Arial"/>
          <w:sz w:val="24"/>
          <w:szCs w:val="24"/>
          <w:lang w:val="fr-FR"/>
        </w:rPr>
        <w:t xml:space="preserve"> (</w:t>
      </w:r>
      <w:r w:rsidR="00CE73A8">
        <w:rPr>
          <w:rFonts w:ascii="Arial" w:hAnsi="Arial" w:cs="Arial"/>
          <w:sz w:val="24"/>
          <w:szCs w:val="24"/>
          <w:lang w:val="fr-FR"/>
        </w:rPr>
        <w:t>1768 visiteurs)</w:t>
      </w:r>
      <w:r w:rsidR="007731F0" w:rsidRPr="004E75E8">
        <w:rPr>
          <w:rFonts w:ascii="Arial" w:hAnsi="Arial" w:cs="Arial"/>
          <w:sz w:val="24"/>
          <w:szCs w:val="24"/>
          <w:lang w:val="fr-FR"/>
        </w:rPr>
        <w:t xml:space="preserve"> du total. Si l’Allemagne, l’Autriche et la Suisse affichent une forte baisse de 44 % par rapport à 2019 </w:t>
      </w:r>
      <w:r w:rsidR="00CE73A8">
        <w:rPr>
          <w:rFonts w:ascii="Arial" w:hAnsi="Arial" w:cs="Arial"/>
          <w:sz w:val="24"/>
          <w:szCs w:val="24"/>
          <w:lang w:val="fr-FR"/>
        </w:rPr>
        <w:t>—</w:t>
      </w:r>
      <w:r w:rsidR="007731F0" w:rsidRPr="004E75E8">
        <w:rPr>
          <w:rFonts w:ascii="Arial" w:hAnsi="Arial" w:cs="Arial"/>
          <w:sz w:val="24"/>
          <w:szCs w:val="24"/>
          <w:lang w:val="fr-FR"/>
        </w:rPr>
        <w:t xml:space="preserve"> avec 775 visiteurs </w:t>
      </w:r>
      <w:r w:rsidR="00CE73A8">
        <w:rPr>
          <w:rFonts w:ascii="Arial" w:hAnsi="Arial" w:cs="Arial"/>
          <w:sz w:val="24"/>
          <w:szCs w:val="24"/>
          <w:lang w:val="fr-FR"/>
        </w:rPr>
        <w:t>—</w:t>
      </w:r>
      <w:r w:rsidR="007731F0" w:rsidRPr="004E75E8">
        <w:rPr>
          <w:rFonts w:ascii="Arial" w:hAnsi="Arial" w:cs="Arial"/>
          <w:sz w:val="24"/>
          <w:szCs w:val="24"/>
          <w:lang w:val="fr-FR"/>
        </w:rPr>
        <w:t>, les principaux grands absents étaient le Royaume-Uni et l’Irlande, avec près de 71 % de visiteurs en moins. L’accès à l’Union européenne est particulièrement compliqué pour les Britanniques, en raison du Brexit mais surtout des restrictions liées au Covid-19. La surprise vient par contre du groupe rassemblant les autres pays, en hausse de 30 %. Il s’agissait bien sûr surtout de membres de l’Union européenne, mais nous avons même accueilli quelques acheteurs américains, africains et asiatiques. De quoi maintenir à niveau la part de visiteurs étrangers, avec 60,9 % de l’affluence totale.</w:t>
      </w:r>
    </w:p>
    <w:p w14:paraId="79830D68" w14:textId="77777777" w:rsidR="00A40DF3" w:rsidRPr="004E75E8" w:rsidRDefault="00A40DF3" w:rsidP="00E663CA">
      <w:pPr>
        <w:jc w:val="both"/>
        <w:rPr>
          <w:rFonts w:ascii="Arial" w:hAnsi="Arial" w:cs="Arial"/>
          <w:sz w:val="24"/>
          <w:szCs w:val="24"/>
          <w:highlight w:val="yellow"/>
          <w:lang w:val="fr-FR"/>
        </w:rPr>
      </w:pPr>
    </w:p>
    <w:p w14:paraId="63989230" w14:textId="77777777" w:rsidR="00A40DF3" w:rsidRPr="004E75E8" w:rsidRDefault="00A40DF3" w:rsidP="00E663CA">
      <w:pPr>
        <w:jc w:val="both"/>
        <w:rPr>
          <w:rFonts w:ascii="Arial" w:hAnsi="Arial" w:cs="Arial"/>
          <w:sz w:val="24"/>
          <w:szCs w:val="24"/>
          <w:highlight w:val="yellow"/>
          <w:lang w:val="fr-FR"/>
        </w:rPr>
      </w:pPr>
    </w:p>
    <w:p w14:paraId="6F2D1FEA" w14:textId="77777777" w:rsidR="005E499E" w:rsidRPr="004E75E8" w:rsidRDefault="005E499E" w:rsidP="00E663CA">
      <w:pPr>
        <w:jc w:val="both"/>
        <w:rPr>
          <w:rFonts w:ascii="Arial" w:hAnsi="Arial" w:cs="Arial"/>
          <w:sz w:val="24"/>
          <w:szCs w:val="24"/>
          <w:highlight w:val="yellow"/>
          <w:lang w:val="fr-FR"/>
        </w:rPr>
      </w:pPr>
    </w:p>
    <w:tbl>
      <w:tblPr>
        <w:tblW w:w="6320" w:type="dxa"/>
        <w:tblCellMar>
          <w:left w:w="70" w:type="dxa"/>
          <w:right w:w="70" w:type="dxa"/>
        </w:tblCellMar>
        <w:tblLook w:val="04A0" w:firstRow="1" w:lastRow="0" w:firstColumn="1" w:lastColumn="0" w:noHBand="0" w:noVBand="1"/>
      </w:tblPr>
      <w:tblGrid>
        <w:gridCol w:w="1220"/>
        <w:gridCol w:w="960"/>
        <w:gridCol w:w="960"/>
        <w:gridCol w:w="1060"/>
        <w:gridCol w:w="1160"/>
        <w:gridCol w:w="960"/>
      </w:tblGrid>
      <w:tr w:rsidR="006B6E32" w:rsidRPr="004E75E8" w14:paraId="1E1588CC" w14:textId="77777777" w:rsidTr="0078022B">
        <w:trPr>
          <w:trHeight w:val="300"/>
        </w:trPr>
        <w:tc>
          <w:tcPr>
            <w:tcW w:w="1220" w:type="dxa"/>
            <w:tcBorders>
              <w:top w:val="nil"/>
              <w:left w:val="nil"/>
              <w:bottom w:val="nil"/>
              <w:right w:val="nil"/>
            </w:tcBorders>
            <w:shd w:val="clear" w:color="auto" w:fill="auto"/>
            <w:noWrap/>
            <w:hideMark/>
          </w:tcPr>
          <w:p w14:paraId="29AC8AB5" w14:textId="77777777" w:rsidR="006B6E32" w:rsidRPr="004E75E8" w:rsidRDefault="006B6E32" w:rsidP="006B6E32">
            <w:pPr>
              <w:rPr>
                <w:lang w:val="fr-FR"/>
              </w:rPr>
            </w:pPr>
          </w:p>
        </w:tc>
        <w:tc>
          <w:tcPr>
            <w:tcW w:w="960" w:type="dxa"/>
            <w:tcBorders>
              <w:top w:val="nil"/>
              <w:left w:val="nil"/>
              <w:bottom w:val="nil"/>
              <w:right w:val="nil"/>
            </w:tcBorders>
            <w:shd w:val="clear" w:color="auto" w:fill="auto"/>
            <w:noWrap/>
            <w:hideMark/>
          </w:tcPr>
          <w:p w14:paraId="5B521DC4" w14:textId="1DCAD59F" w:rsidR="006B6E32" w:rsidRPr="004E75E8" w:rsidRDefault="006B6E32" w:rsidP="006B6E32">
            <w:pPr>
              <w:jc w:val="center"/>
              <w:rPr>
                <w:rFonts w:ascii="Calibri" w:hAnsi="Calibri" w:cs="Calibri"/>
                <w:b/>
                <w:bCs/>
                <w:color w:val="000000"/>
                <w:lang w:val="fr-FR"/>
              </w:rPr>
            </w:pPr>
            <w:r w:rsidRPr="004E75E8">
              <w:rPr>
                <w:b/>
                <w:lang w:val="fr-FR"/>
              </w:rPr>
              <w:t>2019</w:t>
            </w:r>
          </w:p>
        </w:tc>
        <w:tc>
          <w:tcPr>
            <w:tcW w:w="960" w:type="dxa"/>
            <w:tcBorders>
              <w:top w:val="nil"/>
              <w:left w:val="nil"/>
              <w:bottom w:val="nil"/>
              <w:right w:val="nil"/>
            </w:tcBorders>
            <w:shd w:val="clear" w:color="auto" w:fill="auto"/>
            <w:noWrap/>
            <w:hideMark/>
          </w:tcPr>
          <w:p w14:paraId="784CC423" w14:textId="7614A4B9" w:rsidR="006B6E32" w:rsidRPr="004E75E8" w:rsidRDefault="006B6E32" w:rsidP="006B6E32">
            <w:pPr>
              <w:jc w:val="center"/>
              <w:rPr>
                <w:rFonts w:ascii="Calibri" w:hAnsi="Calibri" w:cs="Calibri"/>
                <w:b/>
                <w:bCs/>
                <w:color w:val="000000"/>
                <w:lang w:val="fr-FR"/>
              </w:rPr>
            </w:pPr>
            <w:r w:rsidRPr="004E75E8">
              <w:rPr>
                <w:b/>
                <w:lang w:val="fr-FR"/>
              </w:rPr>
              <w:t>2021</w:t>
            </w:r>
          </w:p>
        </w:tc>
        <w:tc>
          <w:tcPr>
            <w:tcW w:w="1060" w:type="dxa"/>
            <w:tcBorders>
              <w:top w:val="nil"/>
              <w:left w:val="nil"/>
              <w:bottom w:val="nil"/>
              <w:right w:val="nil"/>
            </w:tcBorders>
            <w:shd w:val="clear" w:color="auto" w:fill="auto"/>
            <w:noWrap/>
            <w:hideMark/>
          </w:tcPr>
          <w:p w14:paraId="340D6E0C" w14:textId="5272F4A7" w:rsidR="006B6E32" w:rsidRPr="004E75E8" w:rsidRDefault="006B6E32" w:rsidP="006B6E32">
            <w:pPr>
              <w:jc w:val="center"/>
              <w:rPr>
                <w:rFonts w:ascii="Calibri" w:hAnsi="Calibri" w:cs="Calibri"/>
                <w:b/>
                <w:bCs/>
                <w:color w:val="000000"/>
                <w:lang w:val="fr-FR"/>
              </w:rPr>
            </w:pPr>
            <w:r w:rsidRPr="004E75E8">
              <w:rPr>
                <w:b/>
                <w:lang w:val="fr-FR"/>
              </w:rPr>
              <w:t>+/-</w:t>
            </w:r>
          </w:p>
        </w:tc>
        <w:tc>
          <w:tcPr>
            <w:tcW w:w="1160" w:type="dxa"/>
            <w:tcBorders>
              <w:top w:val="nil"/>
              <w:left w:val="nil"/>
              <w:bottom w:val="nil"/>
              <w:right w:val="nil"/>
            </w:tcBorders>
            <w:shd w:val="clear" w:color="auto" w:fill="auto"/>
            <w:noWrap/>
            <w:hideMark/>
          </w:tcPr>
          <w:p w14:paraId="02439B9A" w14:textId="3E23EBB3" w:rsidR="006B6E32" w:rsidRPr="004E75E8" w:rsidRDefault="006B6E32" w:rsidP="007731F0">
            <w:pPr>
              <w:jc w:val="center"/>
              <w:rPr>
                <w:rFonts w:ascii="Calibri" w:hAnsi="Calibri" w:cs="Calibri"/>
                <w:b/>
                <w:bCs/>
                <w:color w:val="000000"/>
                <w:lang w:val="fr-FR"/>
              </w:rPr>
            </w:pPr>
            <w:r w:rsidRPr="004E75E8">
              <w:rPr>
                <w:b/>
                <w:lang w:val="fr-FR"/>
              </w:rPr>
              <w:t xml:space="preserve">+/- </w:t>
            </w:r>
            <w:r w:rsidR="007731F0" w:rsidRPr="004E75E8">
              <w:rPr>
                <w:b/>
                <w:lang w:val="fr-FR"/>
              </w:rPr>
              <w:t>e</w:t>
            </w:r>
            <w:r w:rsidRPr="004E75E8">
              <w:rPr>
                <w:b/>
                <w:lang w:val="fr-FR"/>
              </w:rPr>
              <w:t>n %</w:t>
            </w:r>
          </w:p>
        </w:tc>
        <w:tc>
          <w:tcPr>
            <w:tcW w:w="960" w:type="dxa"/>
            <w:tcBorders>
              <w:top w:val="nil"/>
              <w:left w:val="nil"/>
              <w:bottom w:val="nil"/>
              <w:right w:val="nil"/>
            </w:tcBorders>
            <w:shd w:val="clear" w:color="auto" w:fill="auto"/>
            <w:noWrap/>
            <w:hideMark/>
          </w:tcPr>
          <w:p w14:paraId="76B5233B" w14:textId="49EA9943" w:rsidR="006B6E32" w:rsidRPr="004E75E8" w:rsidRDefault="006B6E32" w:rsidP="007731F0">
            <w:pPr>
              <w:jc w:val="center"/>
              <w:rPr>
                <w:rFonts w:ascii="Calibri" w:hAnsi="Calibri" w:cs="Calibri"/>
                <w:b/>
                <w:bCs/>
                <w:color w:val="000000"/>
                <w:lang w:val="fr-FR"/>
              </w:rPr>
            </w:pPr>
            <w:r w:rsidRPr="004E75E8">
              <w:rPr>
                <w:b/>
                <w:lang w:val="fr-FR"/>
              </w:rPr>
              <w:t xml:space="preserve">% </w:t>
            </w:r>
            <w:r w:rsidR="007731F0" w:rsidRPr="004E75E8">
              <w:rPr>
                <w:b/>
                <w:lang w:val="fr-FR"/>
              </w:rPr>
              <w:t>du total</w:t>
            </w:r>
          </w:p>
        </w:tc>
      </w:tr>
      <w:tr w:rsidR="006B6E32" w:rsidRPr="004E75E8" w14:paraId="2054ED32" w14:textId="77777777" w:rsidTr="0078022B">
        <w:trPr>
          <w:trHeight w:val="300"/>
        </w:trPr>
        <w:tc>
          <w:tcPr>
            <w:tcW w:w="1220" w:type="dxa"/>
            <w:tcBorders>
              <w:top w:val="nil"/>
              <w:left w:val="nil"/>
              <w:bottom w:val="nil"/>
              <w:right w:val="nil"/>
            </w:tcBorders>
            <w:shd w:val="clear" w:color="auto" w:fill="auto"/>
            <w:noWrap/>
            <w:hideMark/>
          </w:tcPr>
          <w:p w14:paraId="3B2DB5FA" w14:textId="7CCCA73E" w:rsidR="006B6E32" w:rsidRPr="004E75E8" w:rsidRDefault="006B6E32" w:rsidP="006B6E32">
            <w:pPr>
              <w:rPr>
                <w:rFonts w:ascii="Calibri" w:hAnsi="Calibri" w:cs="Calibri"/>
                <w:b/>
                <w:bCs/>
                <w:color w:val="000000"/>
                <w:lang w:val="fr-FR"/>
              </w:rPr>
            </w:pPr>
            <w:r w:rsidRPr="004E75E8">
              <w:rPr>
                <w:b/>
                <w:lang w:val="fr-FR"/>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AB16AD" w14:textId="5043E16D" w:rsidR="006B6E32" w:rsidRPr="004E75E8" w:rsidRDefault="006B6E32" w:rsidP="007731F0">
            <w:pPr>
              <w:jc w:val="right"/>
              <w:rPr>
                <w:rFonts w:ascii="Calibri" w:hAnsi="Calibri" w:cs="Calibri"/>
                <w:color w:val="000000"/>
                <w:lang w:val="fr-FR"/>
              </w:rPr>
            </w:pPr>
            <w:r w:rsidRPr="004E75E8">
              <w:rPr>
                <w:lang w:val="fr-FR"/>
              </w:rPr>
              <w:t>6</w:t>
            </w:r>
            <w:r w:rsidR="007731F0" w:rsidRPr="004E75E8">
              <w:rPr>
                <w:lang w:val="fr-FR"/>
              </w:rPr>
              <w:t xml:space="preserve"> </w:t>
            </w:r>
            <w:r w:rsidRPr="004E75E8">
              <w:rPr>
                <w:lang w:val="fr-FR"/>
              </w:rPr>
              <w:t>531</w:t>
            </w:r>
          </w:p>
        </w:tc>
        <w:tc>
          <w:tcPr>
            <w:tcW w:w="960" w:type="dxa"/>
            <w:tcBorders>
              <w:top w:val="single" w:sz="4" w:space="0" w:color="auto"/>
              <w:left w:val="nil"/>
              <w:bottom w:val="single" w:sz="4" w:space="0" w:color="auto"/>
              <w:right w:val="single" w:sz="4" w:space="0" w:color="auto"/>
            </w:tcBorders>
            <w:shd w:val="clear" w:color="auto" w:fill="auto"/>
            <w:noWrap/>
            <w:hideMark/>
          </w:tcPr>
          <w:p w14:paraId="3591E967" w14:textId="594839F1" w:rsidR="006B6E32" w:rsidRPr="004E75E8" w:rsidRDefault="006B6E32" w:rsidP="007731F0">
            <w:pPr>
              <w:jc w:val="right"/>
              <w:rPr>
                <w:rFonts w:ascii="Calibri" w:hAnsi="Calibri" w:cs="Calibri"/>
                <w:color w:val="000000"/>
                <w:lang w:val="fr-FR"/>
              </w:rPr>
            </w:pPr>
            <w:r w:rsidRPr="004E75E8">
              <w:rPr>
                <w:lang w:val="fr-FR"/>
              </w:rPr>
              <w:t>6</w:t>
            </w:r>
            <w:r w:rsidR="007731F0" w:rsidRPr="004E75E8">
              <w:rPr>
                <w:lang w:val="fr-FR"/>
              </w:rPr>
              <w:t xml:space="preserve"> </w:t>
            </w:r>
            <w:r w:rsidRPr="004E75E8">
              <w:rPr>
                <w:lang w:val="fr-FR"/>
              </w:rPr>
              <w:t>323</w:t>
            </w:r>
          </w:p>
        </w:tc>
        <w:tc>
          <w:tcPr>
            <w:tcW w:w="1060" w:type="dxa"/>
            <w:tcBorders>
              <w:top w:val="single" w:sz="4" w:space="0" w:color="auto"/>
              <w:left w:val="nil"/>
              <w:bottom w:val="single" w:sz="4" w:space="0" w:color="auto"/>
              <w:right w:val="single" w:sz="4" w:space="0" w:color="auto"/>
            </w:tcBorders>
            <w:shd w:val="clear" w:color="auto" w:fill="auto"/>
            <w:noWrap/>
            <w:hideMark/>
          </w:tcPr>
          <w:p w14:paraId="39B3E63E" w14:textId="45738949" w:rsidR="006B6E32" w:rsidRPr="004E75E8" w:rsidRDefault="006B6E32" w:rsidP="006B6E32">
            <w:pPr>
              <w:jc w:val="right"/>
              <w:rPr>
                <w:rFonts w:ascii="Calibri" w:hAnsi="Calibri" w:cs="Calibri"/>
                <w:color w:val="000000"/>
                <w:lang w:val="fr-FR"/>
              </w:rPr>
            </w:pPr>
            <w:r w:rsidRPr="004E75E8">
              <w:rPr>
                <w:lang w:val="fr-FR"/>
              </w:rPr>
              <w:t>-208</w:t>
            </w:r>
          </w:p>
        </w:tc>
        <w:tc>
          <w:tcPr>
            <w:tcW w:w="1160" w:type="dxa"/>
            <w:tcBorders>
              <w:top w:val="single" w:sz="4" w:space="0" w:color="auto"/>
              <w:left w:val="nil"/>
              <w:bottom w:val="single" w:sz="4" w:space="0" w:color="auto"/>
              <w:right w:val="single" w:sz="4" w:space="0" w:color="auto"/>
            </w:tcBorders>
            <w:shd w:val="clear" w:color="auto" w:fill="auto"/>
            <w:noWrap/>
            <w:hideMark/>
          </w:tcPr>
          <w:p w14:paraId="4594997C" w14:textId="6150E1B3" w:rsidR="006B6E32" w:rsidRPr="004E75E8" w:rsidRDefault="006B6E32" w:rsidP="006B6E32">
            <w:pPr>
              <w:jc w:val="right"/>
              <w:rPr>
                <w:rFonts w:ascii="Calibri" w:hAnsi="Calibri" w:cs="Calibri"/>
                <w:color w:val="000000"/>
                <w:lang w:val="fr-FR"/>
              </w:rPr>
            </w:pPr>
            <w:r w:rsidRPr="004E75E8">
              <w:rPr>
                <w:lang w:val="fr-FR"/>
              </w:rPr>
              <w:t>-3,18</w:t>
            </w:r>
            <w:r w:rsidR="007731F0" w:rsidRPr="004E75E8">
              <w:rPr>
                <w:lang w:val="fr-FR"/>
              </w:rPr>
              <w:t xml:space="preserve"> </w:t>
            </w:r>
            <w:r w:rsidRPr="004E75E8">
              <w:rPr>
                <w:lang w:val="fr-FR"/>
              </w:rPr>
              <w:t>%</w:t>
            </w:r>
          </w:p>
        </w:tc>
        <w:tc>
          <w:tcPr>
            <w:tcW w:w="960" w:type="dxa"/>
            <w:tcBorders>
              <w:top w:val="single" w:sz="4" w:space="0" w:color="auto"/>
              <w:left w:val="nil"/>
              <w:bottom w:val="single" w:sz="4" w:space="0" w:color="auto"/>
              <w:right w:val="single" w:sz="4" w:space="0" w:color="auto"/>
            </w:tcBorders>
            <w:shd w:val="clear" w:color="auto" w:fill="auto"/>
            <w:noWrap/>
            <w:hideMark/>
          </w:tcPr>
          <w:p w14:paraId="70D11664" w14:textId="6A229C27" w:rsidR="006B6E32" w:rsidRPr="004E75E8" w:rsidRDefault="006B6E32" w:rsidP="006B6E32">
            <w:pPr>
              <w:jc w:val="right"/>
              <w:rPr>
                <w:rFonts w:ascii="Calibri" w:hAnsi="Calibri" w:cs="Calibri"/>
                <w:color w:val="000000"/>
                <w:lang w:val="fr-FR"/>
              </w:rPr>
            </w:pPr>
            <w:r w:rsidRPr="004E75E8">
              <w:rPr>
                <w:lang w:val="fr-FR"/>
              </w:rPr>
              <w:t>39,10</w:t>
            </w:r>
            <w:r w:rsidR="007731F0" w:rsidRPr="004E75E8">
              <w:rPr>
                <w:lang w:val="fr-FR"/>
              </w:rPr>
              <w:t xml:space="preserve"> </w:t>
            </w:r>
            <w:r w:rsidRPr="004E75E8">
              <w:rPr>
                <w:lang w:val="fr-FR"/>
              </w:rPr>
              <w:t>%</w:t>
            </w:r>
          </w:p>
        </w:tc>
      </w:tr>
      <w:tr w:rsidR="006B6E32" w:rsidRPr="004E75E8" w14:paraId="106A1647" w14:textId="77777777" w:rsidTr="0078022B">
        <w:trPr>
          <w:trHeight w:val="300"/>
        </w:trPr>
        <w:tc>
          <w:tcPr>
            <w:tcW w:w="1220" w:type="dxa"/>
            <w:tcBorders>
              <w:top w:val="nil"/>
              <w:left w:val="nil"/>
              <w:bottom w:val="nil"/>
              <w:right w:val="nil"/>
            </w:tcBorders>
            <w:shd w:val="clear" w:color="auto" w:fill="auto"/>
            <w:noWrap/>
            <w:hideMark/>
          </w:tcPr>
          <w:p w14:paraId="751C5C2C" w14:textId="553B8865" w:rsidR="006B6E32" w:rsidRPr="004E75E8" w:rsidRDefault="006B6E32" w:rsidP="006B6E32">
            <w:pPr>
              <w:rPr>
                <w:rFonts w:ascii="Calibri" w:hAnsi="Calibri" w:cs="Calibri"/>
                <w:b/>
                <w:bCs/>
                <w:color w:val="000000"/>
                <w:lang w:val="fr-FR"/>
              </w:rPr>
            </w:pPr>
            <w:r w:rsidRPr="004E75E8">
              <w:rPr>
                <w:b/>
                <w:lang w:val="fr-FR"/>
              </w:rPr>
              <w:t>NL</w:t>
            </w:r>
          </w:p>
        </w:tc>
        <w:tc>
          <w:tcPr>
            <w:tcW w:w="960" w:type="dxa"/>
            <w:tcBorders>
              <w:top w:val="nil"/>
              <w:left w:val="single" w:sz="4" w:space="0" w:color="auto"/>
              <w:bottom w:val="single" w:sz="4" w:space="0" w:color="auto"/>
              <w:right w:val="single" w:sz="4" w:space="0" w:color="auto"/>
            </w:tcBorders>
            <w:shd w:val="clear" w:color="auto" w:fill="auto"/>
            <w:noWrap/>
            <w:hideMark/>
          </w:tcPr>
          <w:p w14:paraId="5C08E8FC" w14:textId="4B5C7362" w:rsidR="006B6E32" w:rsidRPr="004E75E8" w:rsidRDefault="006B6E32" w:rsidP="007731F0">
            <w:pPr>
              <w:jc w:val="right"/>
              <w:rPr>
                <w:rFonts w:ascii="Calibri" w:hAnsi="Calibri" w:cs="Calibri"/>
                <w:color w:val="000000"/>
                <w:lang w:val="fr-FR"/>
              </w:rPr>
            </w:pPr>
            <w:r w:rsidRPr="004E75E8">
              <w:rPr>
                <w:lang w:val="fr-FR"/>
              </w:rPr>
              <w:t>5</w:t>
            </w:r>
            <w:r w:rsidR="007731F0" w:rsidRPr="004E75E8">
              <w:rPr>
                <w:lang w:val="fr-FR"/>
              </w:rPr>
              <w:t xml:space="preserve"> </w:t>
            </w:r>
            <w:r w:rsidRPr="004E75E8">
              <w:rPr>
                <w:lang w:val="fr-FR"/>
              </w:rPr>
              <w:t>216</w:t>
            </w:r>
          </w:p>
        </w:tc>
        <w:tc>
          <w:tcPr>
            <w:tcW w:w="960" w:type="dxa"/>
            <w:tcBorders>
              <w:top w:val="nil"/>
              <w:left w:val="nil"/>
              <w:bottom w:val="single" w:sz="4" w:space="0" w:color="auto"/>
              <w:right w:val="single" w:sz="4" w:space="0" w:color="auto"/>
            </w:tcBorders>
            <w:shd w:val="clear" w:color="auto" w:fill="auto"/>
            <w:noWrap/>
            <w:hideMark/>
          </w:tcPr>
          <w:p w14:paraId="5CDF060E" w14:textId="6962B647" w:rsidR="006B6E32" w:rsidRPr="004E75E8" w:rsidRDefault="006B6E32" w:rsidP="007731F0">
            <w:pPr>
              <w:jc w:val="right"/>
              <w:rPr>
                <w:rFonts w:ascii="Calibri" w:hAnsi="Calibri" w:cs="Calibri"/>
                <w:color w:val="000000"/>
                <w:lang w:val="fr-FR"/>
              </w:rPr>
            </w:pPr>
            <w:r w:rsidRPr="004E75E8">
              <w:rPr>
                <w:lang w:val="fr-FR"/>
              </w:rPr>
              <w:t>3</w:t>
            </w:r>
            <w:r w:rsidR="007731F0" w:rsidRPr="004E75E8">
              <w:rPr>
                <w:lang w:val="fr-FR"/>
              </w:rPr>
              <w:t xml:space="preserve"> </w:t>
            </w:r>
            <w:r w:rsidRPr="004E75E8">
              <w:rPr>
                <w:lang w:val="fr-FR"/>
              </w:rPr>
              <w:t>768</w:t>
            </w:r>
          </w:p>
        </w:tc>
        <w:tc>
          <w:tcPr>
            <w:tcW w:w="1060" w:type="dxa"/>
            <w:tcBorders>
              <w:top w:val="nil"/>
              <w:left w:val="nil"/>
              <w:bottom w:val="single" w:sz="4" w:space="0" w:color="auto"/>
              <w:right w:val="single" w:sz="4" w:space="0" w:color="auto"/>
            </w:tcBorders>
            <w:shd w:val="clear" w:color="auto" w:fill="auto"/>
            <w:noWrap/>
            <w:hideMark/>
          </w:tcPr>
          <w:p w14:paraId="72F8203F" w14:textId="376CBB0E" w:rsidR="006B6E32" w:rsidRPr="004E75E8" w:rsidRDefault="006B6E32" w:rsidP="007731F0">
            <w:pPr>
              <w:jc w:val="right"/>
              <w:rPr>
                <w:rFonts w:ascii="Calibri" w:hAnsi="Calibri" w:cs="Calibri"/>
                <w:color w:val="000000"/>
                <w:lang w:val="fr-FR"/>
              </w:rPr>
            </w:pPr>
            <w:r w:rsidRPr="004E75E8">
              <w:rPr>
                <w:lang w:val="fr-FR"/>
              </w:rPr>
              <w:t>-1</w:t>
            </w:r>
            <w:r w:rsidR="007731F0" w:rsidRPr="004E75E8">
              <w:rPr>
                <w:lang w:val="fr-FR"/>
              </w:rPr>
              <w:t xml:space="preserve"> </w:t>
            </w:r>
            <w:r w:rsidRPr="004E75E8">
              <w:rPr>
                <w:lang w:val="fr-FR"/>
              </w:rPr>
              <w:t>448</w:t>
            </w:r>
          </w:p>
        </w:tc>
        <w:tc>
          <w:tcPr>
            <w:tcW w:w="1160" w:type="dxa"/>
            <w:tcBorders>
              <w:top w:val="nil"/>
              <w:left w:val="nil"/>
              <w:bottom w:val="single" w:sz="4" w:space="0" w:color="auto"/>
              <w:right w:val="single" w:sz="4" w:space="0" w:color="auto"/>
            </w:tcBorders>
            <w:shd w:val="clear" w:color="auto" w:fill="auto"/>
            <w:noWrap/>
            <w:hideMark/>
          </w:tcPr>
          <w:p w14:paraId="33FA16EF" w14:textId="76EF7328" w:rsidR="006B6E32" w:rsidRPr="004E75E8" w:rsidRDefault="006B6E32" w:rsidP="006B6E32">
            <w:pPr>
              <w:jc w:val="right"/>
              <w:rPr>
                <w:rFonts w:ascii="Calibri" w:hAnsi="Calibri" w:cs="Calibri"/>
                <w:color w:val="000000"/>
                <w:lang w:val="fr-FR"/>
              </w:rPr>
            </w:pPr>
            <w:r w:rsidRPr="004E75E8">
              <w:rPr>
                <w:lang w:val="fr-FR"/>
              </w:rPr>
              <w:t>-27,76</w:t>
            </w:r>
            <w:r w:rsidR="007731F0" w:rsidRPr="004E75E8">
              <w:rPr>
                <w:lang w:val="fr-FR"/>
              </w:rPr>
              <w:t xml:space="preserve"> </w:t>
            </w:r>
            <w:r w:rsidRPr="004E75E8">
              <w:rPr>
                <w:lang w:val="fr-FR"/>
              </w:rPr>
              <w:t>%</w:t>
            </w:r>
          </w:p>
        </w:tc>
        <w:tc>
          <w:tcPr>
            <w:tcW w:w="960" w:type="dxa"/>
            <w:tcBorders>
              <w:top w:val="nil"/>
              <w:left w:val="nil"/>
              <w:bottom w:val="single" w:sz="4" w:space="0" w:color="auto"/>
              <w:right w:val="single" w:sz="4" w:space="0" w:color="auto"/>
            </w:tcBorders>
            <w:shd w:val="clear" w:color="auto" w:fill="auto"/>
            <w:noWrap/>
            <w:hideMark/>
          </w:tcPr>
          <w:p w14:paraId="1C4EA704" w14:textId="4422123E" w:rsidR="006B6E32" w:rsidRPr="004E75E8" w:rsidRDefault="006B6E32" w:rsidP="006B6E32">
            <w:pPr>
              <w:jc w:val="right"/>
              <w:rPr>
                <w:rFonts w:ascii="Calibri" w:hAnsi="Calibri" w:cs="Calibri"/>
                <w:color w:val="000000"/>
                <w:lang w:val="fr-FR"/>
              </w:rPr>
            </w:pPr>
            <w:r w:rsidRPr="004E75E8">
              <w:rPr>
                <w:lang w:val="fr-FR"/>
              </w:rPr>
              <w:t>23,30</w:t>
            </w:r>
            <w:r w:rsidR="007731F0" w:rsidRPr="004E75E8">
              <w:rPr>
                <w:lang w:val="fr-FR"/>
              </w:rPr>
              <w:t xml:space="preserve"> </w:t>
            </w:r>
            <w:r w:rsidRPr="004E75E8">
              <w:rPr>
                <w:lang w:val="fr-FR"/>
              </w:rPr>
              <w:t>%</w:t>
            </w:r>
          </w:p>
        </w:tc>
      </w:tr>
      <w:tr w:rsidR="006B6E32" w:rsidRPr="004E75E8" w14:paraId="3AF367A8" w14:textId="77777777" w:rsidTr="0078022B">
        <w:trPr>
          <w:trHeight w:val="300"/>
        </w:trPr>
        <w:tc>
          <w:tcPr>
            <w:tcW w:w="1220" w:type="dxa"/>
            <w:tcBorders>
              <w:top w:val="nil"/>
              <w:left w:val="nil"/>
              <w:bottom w:val="nil"/>
              <w:right w:val="nil"/>
            </w:tcBorders>
            <w:shd w:val="clear" w:color="auto" w:fill="auto"/>
            <w:noWrap/>
            <w:hideMark/>
          </w:tcPr>
          <w:p w14:paraId="50E562C1" w14:textId="3AFB2268" w:rsidR="006B6E32" w:rsidRPr="004E75E8" w:rsidRDefault="006B6E32" w:rsidP="006B6E32">
            <w:pPr>
              <w:rPr>
                <w:rFonts w:ascii="Calibri" w:hAnsi="Calibri" w:cs="Calibri"/>
                <w:b/>
                <w:bCs/>
                <w:color w:val="000000"/>
                <w:lang w:val="fr-FR"/>
              </w:rPr>
            </w:pPr>
            <w:r w:rsidRPr="004E75E8">
              <w:rPr>
                <w:b/>
                <w:lang w:val="fr-FR"/>
              </w:rPr>
              <w:t>FR</w:t>
            </w:r>
          </w:p>
        </w:tc>
        <w:tc>
          <w:tcPr>
            <w:tcW w:w="960" w:type="dxa"/>
            <w:tcBorders>
              <w:top w:val="nil"/>
              <w:left w:val="single" w:sz="4" w:space="0" w:color="auto"/>
              <w:bottom w:val="single" w:sz="4" w:space="0" w:color="auto"/>
              <w:right w:val="single" w:sz="4" w:space="0" w:color="auto"/>
            </w:tcBorders>
            <w:shd w:val="clear" w:color="auto" w:fill="auto"/>
            <w:noWrap/>
            <w:hideMark/>
          </w:tcPr>
          <w:p w14:paraId="0B0A7277" w14:textId="46EB8E73" w:rsidR="006B6E32" w:rsidRPr="004E75E8" w:rsidRDefault="006B6E32" w:rsidP="007731F0">
            <w:pPr>
              <w:jc w:val="right"/>
              <w:rPr>
                <w:rFonts w:ascii="Calibri" w:hAnsi="Calibri" w:cs="Calibri"/>
                <w:color w:val="000000"/>
                <w:lang w:val="fr-FR"/>
              </w:rPr>
            </w:pPr>
            <w:r w:rsidRPr="004E75E8">
              <w:rPr>
                <w:lang w:val="fr-FR"/>
              </w:rPr>
              <w:t>2</w:t>
            </w:r>
            <w:r w:rsidR="007731F0" w:rsidRPr="004E75E8">
              <w:rPr>
                <w:lang w:val="fr-FR"/>
              </w:rPr>
              <w:t xml:space="preserve"> </w:t>
            </w:r>
            <w:r w:rsidRPr="004E75E8">
              <w:rPr>
                <w:lang w:val="fr-FR"/>
              </w:rPr>
              <w:t>744</w:t>
            </w:r>
          </w:p>
        </w:tc>
        <w:tc>
          <w:tcPr>
            <w:tcW w:w="960" w:type="dxa"/>
            <w:tcBorders>
              <w:top w:val="nil"/>
              <w:left w:val="nil"/>
              <w:bottom w:val="single" w:sz="4" w:space="0" w:color="auto"/>
              <w:right w:val="single" w:sz="4" w:space="0" w:color="auto"/>
            </w:tcBorders>
            <w:shd w:val="clear" w:color="auto" w:fill="auto"/>
            <w:noWrap/>
            <w:hideMark/>
          </w:tcPr>
          <w:p w14:paraId="2AD5E55F" w14:textId="56EE31C4" w:rsidR="006B6E32" w:rsidRPr="004E75E8" w:rsidRDefault="006B6E32" w:rsidP="007731F0">
            <w:pPr>
              <w:jc w:val="right"/>
              <w:rPr>
                <w:rFonts w:ascii="Calibri" w:hAnsi="Calibri" w:cs="Calibri"/>
                <w:color w:val="000000"/>
                <w:lang w:val="fr-FR"/>
              </w:rPr>
            </w:pPr>
            <w:r w:rsidRPr="004E75E8">
              <w:rPr>
                <w:lang w:val="fr-FR"/>
              </w:rPr>
              <w:t>1</w:t>
            </w:r>
            <w:r w:rsidR="007731F0" w:rsidRPr="004E75E8">
              <w:rPr>
                <w:lang w:val="fr-FR"/>
              </w:rPr>
              <w:t xml:space="preserve"> </w:t>
            </w:r>
            <w:r w:rsidRPr="004E75E8">
              <w:rPr>
                <w:lang w:val="fr-FR"/>
              </w:rPr>
              <w:t>768</w:t>
            </w:r>
          </w:p>
        </w:tc>
        <w:tc>
          <w:tcPr>
            <w:tcW w:w="1060" w:type="dxa"/>
            <w:tcBorders>
              <w:top w:val="nil"/>
              <w:left w:val="nil"/>
              <w:bottom w:val="single" w:sz="4" w:space="0" w:color="auto"/>
              <w:right w:val="single" w:sz="4" w:space="0" w:color="auto"/>
            </w:tcBorders>
            <w:shd w:val="clear" w:color="auto" w:fill="auto"/>
            <w:noWrap/>
            <w:hideMark/>
          </w:tcPr>
          <w:p w14:paraId="6ACD3272" w14:textId="6C02731F" w:rsidR="006B6E32" w:rsidRPr="004E75E8" w:rsidRDefault="006B6E32" w:rsidP="006B6E32">
            <w:pPr>
              <w:jc w:val="right"/>
              <w:rPr>
                <w:rFonts w:ascii="Calibri" w:hAnsi="Calibri" w:cs="Calibri"/>
                <w:color w:val="000000"/>
                <w:lang w:val="fr-FR"/>
              </w:rPr>
            </w:pPr>
            <w:r w:rsidRPr="004E75E8">
              <w:rPr>
                <w:lang w:val="fr-FR"/>
              </w:rPr>
              <w:t>-976</w:t>
            </w:r>
          </w:p>
        </w:tc>
        <w:tc>
          <w:tcPr>
            <w:tcW w:w="1160" w:type="dxa"/>
            <w:tcBorders>
              <w:top w:val="nil"/>
              <w:left w:val="nil"/>
              <w:bottom w:val="single" w:sz="4" w:space="0" w:color="auto"/>
              <w:right w:val="single" w:sz="4" w:space="0" w:color="auto"/>
            </w:tcBorders>
            <w:shd w:val="clear" w:color="auto" w:fill="auto"/>
            <w:noWrap/>
            <w:hideMark/>
          </w:tcPr>
          <w:p w14:paraId="5D151D73" w14:textId="5B21AB48" w:rsidR="006B6E32" w:rsidRPr="004E75E8" w:rsidRDefault="006B6E32" w:rsidP="006B6E32">
            <w:pPr>
              <w:jc w:val="right"/>
              <w:rPr>
                <w:rFonts w:ascii="Calibri" w:hAnsi="Calibri" w:cs="Calibri"/>
                <w:color w:val="000000"/>
                <w:lang w:val="fr-FR"/>
              </w:rPr>
            </w:pPr>
            <w:r w:rsidRPr="004E75E8">
              <w:rPr>
                <w:lang w:val="fr-FR"/>
              </w:rPr>
              <w:t>-35,57</w:t>
            </w:r>
            <w:r w:rsidR="007731F0" w:rsidRPr="004E75E8">
              <w:rPr>
                <w:lang w:val="fr-FR"/>
              </w:rPr>
              <w:t xml:space="preserve"> </w:t>
            </w:r>
            <w:r w:rsidRPr="004E75E8">
              <w:rPr>
                <w:lang w:val="fr-FR"/>
              </w:rPr>
              <w:t>%</w:t>
            </w:r>
          </w:p>
        </w:tc>
        <w:tc>
          <w:tcPr>
            <w:tcW w:w="960" w:type="dxa"/>
            <w:tcBorders>
              <w:top w:val="nil"/>
              <w:left w:val="nil"/>
              <w:bottom w:val="single" w:sz="4" w:space="0" w:color="auto"/>
              <w:right w:val="single" w:sz="4" w:space="0" w:color="auto"/>
            </w:tcBorders>
            <w:shd w:val="clear" w:color="auto" w:fill="auto"/>
            <w:noWrap/>
            <w:hideMark/>
          </w:tcPr>
          <w:p w14:paraId="0E179D1F" w14:textId="3292C87C" w:rsidR="006B6E32" w:rsidRPr="004E75E8" w:rsidRDefault="006B6E32" w:rsidP="006B6E32">
            <w:pPr>
              <w:jc w:val="right"/>
              <w:rPr>
                <w:rFonts w:ascii="Calibri" w:hAnsi="Calibri" w:cs="Calibri"/>
                <w:color w:val="000000"/>
                <w:lang w:val="fr-FR"/>
              </w:rPr>
            </w:pPr>
            <w:r w:rsidRPr="004E75E8">
              <w:rPr>
                <w:lang w:val="fr-FR"/>
              </w:rPr>
              <w:t>10,93</w:t>
            </w:r>
            <w:r w:rsidR="007731F0" w:rsidRPr="004E75E8">
              <w:rPr>
                <w:lang w:val="fr-FR"/>
              </w:rPr>
              <w:t xml:space="preserve"> </w:t>
            </w:r>
            <w:r w:rsidRPr="004E75E8">
              <w:rPr>
                <w:lang w:val="fr-FR"/>
              </w:rPr>
              <w:t>%</w:t>
            </w:r>
          </w:p>
        </w:tc>
      </w:tr>
      <w:tr w:rsidR="006B6E32" w:rsidRPr="004E75E8" w14:paraId="1BB3321D" w14:textId="77777777" w:rsidTr="0078022B">
        <w:trPr>
          <w:trHeight w:val="300"/>
        </w:trPr>
        <w:tc>
          <w:tcPr>
            <w:tcW w:w="1220" w:type="dxa"/>
            <w:tcBorders>
              <w:top w:val="nil"/>
              <w:left w:val="nil"/>
              <w:bottom w:val="nil"/>
              <w:right w:val="nil"/>
            </w:tcBorders>
            <w:shd w:val="clear" w:color="auto" w:fill="auto"/>
            <w:noWrap/>
            <w:hideMark/>
          </w:tcPr>
          <w:p w14:paraId="26DC771E" w14:textId="61C5A03C" w:rsidR="006B6E32" w:rsidRPr="004E75E8" w:rsidRDefault="006B6E32" w:rsidP="006B6E32">
            <w:pPr>
              <w:rPr>
                <w:rFonts w:ascii="Calibri" w:hAnsi="Calibri" w:cs="Calibri"/>
                <w:b/>
                <w:bCs/>
                <w:color w:val="000000"/>
                <w:lang w:val="fr-FR"/>
              </w:rPr>
            </w:pPr>
            <w:r w:rsidRPr="004E75E8">
              <w:rPr>
                <w:b/>
                <w:lang w:val="fr-FR"/>
              </w:rPr>
              <w:t>DE/AT/CH</w:t>
            </w:r>
          </w:p>
        </w:tc>
        <w:tc>
          <w:tcPr>
            <w:tcW w:w="960" w:type="dxa"/>
            <w:tcBorders>
              <w:top w:val="nil"/>
              <w:left w:val="single" w:sz="4" w:space="0" w:color="auto"/>
              <w:bottom w:val="single" w:sz="4" w:space="0" w:color="auto"/>
              <w:right w:val="single" w:sz="4" w:space="0" w:color="auto"/>
            </w:tcBorders>
            <w:shd w:val="clear" w:color="auto" w:fill="auto"/>
            <w:noWrap/>
            <w:hideMark/>
          </w:tcPr>
          <w:p w14:paraId="72D280A1" w14:textId="77F81B8A" w:rsidR="006B6E32" w:rsidRPr="004E75E8" w:rsidRDefault="006B6E32" w:rsidP="007731F0">
            <w:pPr>
              <w:jc w:val="right"/>
              <w:rPr>
                <w:rFonts w:ascii="Calibri" w:hAnsi="Calibri" w:cs="Calibri"/>
                <w:color w:val="000000"/>
                <w:lang w:val="fr-FR"/>
              </w:rPr>
            </w:pPr>
            <w:r w:rsidRPr="004E75E8">
              <w:rPr>
                <w:lang w:val="fr-FR"/>
              </w:rPr>
              <w:t>1</w:t>
            </w:r>
            <w:r w:rsidR="007731F0" w:rsidRPr="004E75E8">
              <w:rPr>
                <w:lang w:val="fr-FR"/>
              </w:rPr>
              <w:t xml:space="preserve"> </w:t>
            </w:r>
            <w:r w:rsidRPr="004E75E8">
              <w:rPr>
                <w:lang w:val="fr-FR"/>
              </w:rPr>
              <w:t>394</w:t>
            </w:r>
          </w:p>
        </w:tc>
        <w:tc>
          <w:tcPr>
            <w:tcW w:w="960" w:type="dxa"/>
            <w:tcBorders>
              <w:top w:val="nil"/>
              <w:left w:val="nil"/>
              <w:bottom w:val="single" w:sz="4" w:space="0" w:color="auto"/>
              <w:right w:val="single" w:sz="4" w:space="0" w:color="auto"/>
            </w:tcBorders>
            <w:shd w:val="clear" w:color="auto" w:fill="auto"/>
            <w:noWrap/>
            <w:hideMark/>
          </w:tcPr>
          <w:p w14:paraId="109D8C50" w14:textId="06607653" w:rsidR="006B6E32" w:rsidRPr="004E75E8" w:rsidRDefault="006B6E32" w:rsidP="006B6E32">
            <w:pPr>
              <w:jc w:val="right"/>
              <w:rPr>
                <w:rFonts w:ascii="Calibri" w:hAnsi="Calibri" w:cs="Calibri"/>
                <w:color w:val="000000"/>
                <w:lang w:val="fr-FR"/>
              </w:rPr>
            </w:pPr>
            <w:r w:rsidRPr="004E75E8">
              <w:rPr>
                <w:lang w:val="fr-FR"/>
              </w:rPr>
              <w:t>775</w:t>
            </w:r>
          </w:p>
        </w:tc>
        <w:tc>
          <w:tcPr>
            <w:tcW w:w="1060" w:type="dxa"/>
            <w:tcBorders>
              <w:top w:val="nil"/>
              <w:left w:val="nil"/>
              <w:bottom w:val="single" w:sz="4" w:space="0" w:color="auto"/>
              <w:right w:val="single" w:sz="4" w:space="0" w:color="auto"/>
            </w:tcBorders>
            <w:shd w:val="clear" w:color="auto" w:fill="auto"/>
            <w:noWrap/>
            <w:hideMark/>
          </w:tcPr>
          <w:p w14:paraId="071C9B3A" w14:textId="6EE0AB5A" w:rsidR="006B6E32" w:rsidRPr="004E75E8" w:rsidRDefault="006B6E32" w:rsidP="006B6E32">
            <w:pPr>
              <w:jc w:val="right"/>
              <w:rPr>
                <w:rFonts w:ascii="Calibri" w:hAnsi="Calibri" w:cs="Calibri"/>
                <w:color w:val="000000"/>
                <w:lang w:val="fr-FR"/>
              </w:rPr>
            </w:pPr>
            <w:r w:rsidRPr="004E75E8">
              <w:rPr>
                <w:lang w:val="fr-FR"/>
              </w:rPr>
              <w:t>-619</w:t>
            </w:r>
          </w:p>
        </w:tc>
        <w:tc>
          <w:tcPr>
            <w:tcW w:w="1160" w:type="dxa"/>
            <w:tcBorders>
              <w:top w:val="nil"/>
              <w:left w:val="nil"/>
              <w:bottom w:val="single" w:sz="4" w:space="0" w:color="auto"/>
              <w:right w:val="single" w:sz="4" w:space="0" w:color="auto"/>
            </w:tcBorders>
            <w:shd w:val="clear" w:color="auto" w:fill="auto"/>
            <w:noWrap/>
            <w:hideMark/>
          </w:tcPr>
          <w:p w14:paraId="6F7BC274" w14:textId="35B4DCC6" w:rsidR="006B6E32" w:rsidRPr="004E75E8" w:rsidRDefault="006B6E32" w:rsidP="006B6E32">
            <w:pPr>
              <w:jc w:val="right"/>
              <w:rPr>
                <w:rFonts w:ascii="Calibri" w:hAnsi="Calibri" w:cs="Calibri"/>
                <w:color w:val="000000"/>
                <w:lang w:val="fr-FR"/>
              </w:rPr>
            </w:pPr>
            <w:r w:rsidRPr="004E75E8">
              <w:rPr>
                <w:lang w:val="fr-FR"/>
              </w:rPr>
              <w:t>-44,40</w:t>
            </w:r>
            <w:r w:rsidR="007731F0" w:rsidRPr="004E75E8">
              <w:rPr>
                <w:lang w:val="fr-FR"/>
              </w:rPr>
              <w:t xml:space="preserve"> </w:t>
            </w:r>
            <w:r w:rsidRPr="004E75E8">
              <w:rPr>
                <w:lang w:val="fr-FR"/>
              </w:rPr>
              <w:t>%</w:t>
            </w:r>
          </w:p>
        </w:tc>
        <w:tc>
          <w:tcPr>
            <w:tcW w:w="960" w:type="dxa"/>
            <w:tcBorders>
              <w:top w:val="nil"/>
              <w:left w:val="nil"/>
              <w:bottom w:val="single" w:sz="4" w:space="0" w:color="auto"/>
              <w:right w:val="single" w:sz="4" w:space="0" w:color="auto"/>
            </w:tcBorders>
            <w:shd w:val="clear" w:color="auto" w:fill="auto"/>
            <w:noWrap/>
            <w:hideMark/>
          </w:tcPr>
          <w:p w14:paraId="79DFD9CB" w14:textId="54EA10C9" w:rsidR="006B6E32" w:rsidRPr="004E75E8" w:rsidRDefault="006B6E32" w:rsidP="006B6E32">
            <w:pPr>
              <w:jc w:val="right"/>
              <w:rPr>
                <w:rFonts w:ascii="Calibri" w:hAnsi="Calibri" w:cs="Calibri"/>
                <w:color w:val="000000"/>
                <w:lang w:val="fr-FR"/>
              </w:rPr>
            </w:pPr>
            <w:r w:rsidRPr="004E75E8">
              <w:rPr>
                <w:lang w:val="fr-FR"/>
              </w:rPr>
              <w:t>4,79</w:t>
            </w:r>
            <w:r w:rsidR="007731F0" w:rsidRPr="004E75E8">
              <w:rPr>
                <w:lang w:val="fr-FR"/>
              </w:rPr>
              <w:t xml:space="preserve"> </w:t>
            </w:r>
            <w:r w:rsidRPr="004E75E8">
              <w:rPr>
                <w:lang w:val="fr-FR"/>
              </w:rPr>
              <w:t>%</w:t>
            </w:r>
          </w:p>
        </w:tc>
      </w:tr>
      <w:tr w:rsidR="006B6E32" w:rsidRPr="004E75E8" w14:paraId="42247FB8" w14:textId="77777777" w:rsidTr="0078022B">
        <w:trPr>
          <w:trHeight w:val="300"/>
        </w:trPr>
        <w:tc>
          <w:tcPr>
            <w:tcW w:w="1220" w:type="dxa"/>
            <w:tcBorders>
              <w:top w:val="nil"/>
              <w:left w:val="nil"/>
              <w:bottom w:val="nil"/>
              <w:right w:val="nil"/>
            </w:tcBorders>
            <w:shd w:val="clear" w:color="auto" w:fill="auto"/>
            <w:noWrap/>
            <w:hideMark/>
          </w:tcPr>
          <w:p w14:paraId="449655A1" w14:textId="760094BE" w:rsidR="006B6E32" w:rsidRPr="004E75E8" w:rsidRDefault="006B6E32" w:rsidP="006B6E32">
            <w:pPr>
              <w:rPr>
                <w:rFonts w:ascii="Calibri" w:hAnsi="Calibri" w:cs="Calibri"/>
                <w:b/>
                <w:bCs/>
                <w:color w:val="000000"/>
                <w:lang w:val="fr-FR"/>
              </w:rPr>
            </w:pPr>
            <w:r w:rsidRPr="004E75E8">
              <w:rPr>
                <w:b/>
                <w:lang w:val="fr-FR"/>
              </w:rPr>
              <w:t>UK/IE</w:t>
            </w:r>
          </w:p>
        </w:tc>
        <w:tc>
          <w:tcPr>
            <w:tcW w:w="960" w:type="dxa"/>
            <w:tcBorders>
              <w:top w:val="nil"/>
              <w:left w:val="single" w:sz="4" w:space="0" w:color="auto"/>
              <w:bottom w:val="single" w:sz="4" w:space="0" w:color="auto"/>
              <w:right w:val="single" w:sz="4" w:space="0" w:color="auto"/>
            </w:tcBorders>
            <w:shd w:val="clear" w:color="auto" w:fill="auto"/>
            <w:noWrap/>
            <w:hideMark/>
          </w:tcPr>
          <w:p w14:paraId="565FEC2F" w14:textId="1FB258F5" w:rsidR="006B6E32" w:rsidRPr="004E75E8" w:rsidRDefault="006B6E32" w:rsidP="006B6E32">
            <w:pPr>
              <w:jc w:val="right"/>
              <w:rPr>
                <w:rFonts w:ascii="Calibri" w:hAnsi="Calibri" w:cs="Calibri"/>
                <w:color w:val="000000"/>
                <w:lang w:val="fr-FR"/>
              </w:rPr>
            </w:pPr>
            <w:r w:rsidRPr="004E75E8">
              <w:rPr>
                <w:lang w:val="fr-FR"/>
              </w:rPr>
              <w:t>502</w:t>
            </w:r>
          </w:p>
        </w:tc>
        <w:tc>
          <w:tcPr>
            <w:tcW w:w="960" w:type="dxa"/>
            <w:tcBorders>
              <w:top w:val="nil"/>
              <w:left w:val="nil"/>
              <w:bottom w:val="single" w:sz="4" w:space="0" w:color="auto"/>
              <w:right w:val="single" w:sz="4" w:space="0" w:color="auto"/>
            </w:tcBorders>
            <w:shd w:val="clear" w:color="auto" w:fill="auto"/>
            <w:noWrap/>
            <w:hideMark/>
          </w:tcPr>
          <w:p w14:paraId="38F4BA17" w14:textId="08F5ED0A" w:rsidR="006B6E32" w:rsidRPr="004E75E8" w:rsidRDefault="006B6E32" w:rsidP="006B6E32">
            <w:pPr>
              <w:jc w:val="right"/>
              <w:rPr>
                <w:rFonts w:ascii="Calibri" w:hAnsi="Calibri" w:cs="Calibri"/>
                <w:color w:val="000000"/>
                <w:lang w:val="fr-FR"/>
              </w:rPr>
            </w:pPr>
            <w:r w:rsidRPr="004E75E8">
              <w:rPr>
                <w:lang w:val="fr-FR"/>
              </w:rPr>
              <w:t>146</w:t>
            </w:r>
          </w:p>
        </w:tc>
        <w:tc>
          <w:tcPr>
            <w:tcW w:w="1060" w:type="dxa"/>
            <w:tcBorders>
              <w:top w:val="nil"/>
              <w:left w:val="nil"/>
              <w:bottom w:val="single" w:sz="4" w:space="0" w:color="auto"/>
              <w:right w:val="single" w:sz="4" w:space="0" w:color="auto"/>
            </w:tcBorders>
            <w:shd w:val="clear" w:color="auto" w:fill="auto"/>
            <w:noWrap/>
            <w:hideMark/>
          </w:tcPr>
          <w:p w14:paraId="1F93D73A" w14:textId="766B84E2" w:rsidR="006B6E32" w:rsidRPr="004E75E8" w:rsidRDefault="006B6E32" w:rsidP="006B6E32">
            <w:pPr>
              <w:jc w:val="right"/>
              <w:rPr>
                <w:rFonts w:ascii="Calibri" w:hAnsi="Calibri" w:cs="Calibri"/>
                <w:color w:val="000000"/>
                <w:lang w:val="fr-FR"/>
              </w:rPr>
            </w:pPr>
            <w:r w:rsidRPr="004E75E8">
              <w:rPr>
                <w:lang w:val="fr-FR"/>
              </w:rPr>
              <w:t>-356</w:t>
            </w:r>
          </w:p>
        </w:tc>
        <w:tc>
          <w:tcPr>
            <w:tcW w:w="1160" w:type="dxa"/>
            <w:tcBorders>
              <w:top w:val="nil"/>
              <w:left w:val="nil"/>
              <w:bottom w:val="single" w:sz="4" w:space="0" w:color="auto"/>
              <w:right w:val="single" w:sz="4" w:space="0" w:color="auto"/>
            </w:tcBorders>
            <w:shd w:val="clear" w:color="auto" w:fill="auto"/>
            <w:noWrap/>
            <w:hideMark/>
          </w:tcPr>
          <w:p w14:paraId="05B4A1DE" w14:textId="768655D1" w:rsidR="006B6E32" w:rsidRPr="004E75E8" w:rsidRDefault="006B6E32" w:rsidP="006B6E32">
            <w:pPr>
              <w:jc w:val="right"/>
              <w:rPr>
                <w:rFonts w:ascii="Calibri" w:hAnsi="Calibri" w:cs="Calibri"/>
                <w:color w:val="000000"/>
                <w:lang w:val="fr-FR"/>
              </w:rPr>
            </w:pPr>
            <w:r w:rsidRPr="004E75E8">
              <w:rPr>
                <w:lang w:val="fr-FR"/>
              </w:rPr>
              <w:t>-70,92</w:t>
            </w:r>
            <w:r w:rsidR="007731F0" w:rsidRPr="004E75E8">
              <w:rPr>
                <w:lang w:val="fr-FR"/>
              </w:rPr>
              <w:t xml:space="preserve"> </w:t>
            </w:r>
            <w:r w:rsidRPr="004E75E8">
              <w:rPr>
                <w:lang w:val="fr-FR"/>
              </w:rPr>
              <w:t>%</w:t>
            </w:r>
          </w:p>
        </w:tc>
        <w:tc>
          <w:tcPr>
            <w:tcW w:w="960" w:type="dxa"/>
            <w:tcBorders>
              <w:top w:val="nil"/>
              <w:left w:val="nil"/>
              <w:bottom w:val="single" w:sz="4" w:space="0" w:color="auto"/>
              <w:right w:val="single" w:sz="4" w:space="0" w:color="auto"/>
            </w:tcBorders>
            <w:shd w:val="clear" w:color="auto" w:fill="auto"/>
            <w:noWrap/>
            <w:hideMark/>
          </w:tcPr>
          <w:p w14:paraId="7DB2744C" w14:textId="62E060AF" w:rsidR="006B6E32" w:rsidRPr="004E75E8" w:rsidRDefault="006B6E32" w:rsidP="006B6E32">
            <w:pPr>
              <w:jc w:val="right"/>
              <w:rPr>
                <w:rFonts w:ascii="Calibri" w:hAnsi="Calibri" w:cs="Calibri"/>
                <w:color w:val="000000"/>
                <w:lang w:val="fr-FR"/>
              </w:rPr>
            </w:pPr>
            <w:r w:rsidRPr="004E75E8">
              <w:rPr>
                <w:lang w:val="fr-FR"/>
              </w:rPr>
              <w:t>0,90</w:t>
            </w:r>
            <w:r w:rsidR="007731F0" w:rsidRPr="004E75E8">
              <w:rPr>
                <w:lang w:val="fr-FR"/>
              </w:rPr>
              <w:t xml:space="preserve"> </w:t>
            </w:r>
            <w:r w:rsidRPr="004E75E8">
              <w:rPr>
                <w:lang w:val="fr-FR"/>
              </w:rPr>
              <w:t>%</w:t>
            </w:r>
          </w:p>
        </w:tc>
      </w:tr>
      <w:tr w:rsidR="006B6E32" w:rsidRPr="004E75E8" w14:paraId="15532DCD" w14:textId="77777777" w:rsidTr="0078022B">
        <w:trPr>
          <w:trHeight w:val="300"/>
        </w:trPr>
        <w:tc>
          <w:tcPr>
            <w:tcW w:w="1220" w:type="dxa"/>
            <w:tcBorders>
              <w:top w:val="nil"/>
              <w:left w:val="nil"/>
              <w:bottom w:val="nil"/>
              <w:right w:val="nil"/>
            </w:tcBorders>
            <w:shd w:val="clear" w:color="auto" w:fill="auto"/>
            <w:noWrap/>
            <w:hideMark/>
          </w:tcPr>
          <w:p w14:paraId="0D449648" w14:textId="3E204A01" w:rsidR="006B6E32" w:rsidRPr="004E75E8" w:rsidRDefault="006B6E32" w:rsidP="007731F0">
            <w:pPr>
              <w:rPr>
                <w:rFonts w:ascii="Calibri" w:hAnsi="Calibri" w:cs="Calibri"/>
                <w:b/>
                <w:bCs/>
                <w:color w:val="000000"/>
                <w:lang w:val="fr-FR"/>
              </w:rPr>
            </w:pPr>
            <w:r w:rsidRPr="004E75E8">
              <w:rPr>
                <w:b/>
                <w:lang w:val="fr-FR"/>
              </w:rPr>
              <w:t>Divers</w:t>
            </w:r>
          </w:p>
        </w:tc>
        <w:tc>
          <w:tcPr>
            <w:tcW w:w="960" w:type="dxa"/>
            <w:tcBorders>
              <w:top w:val="nil"/>
              <w:left w:val="single" w:sz="4" w:space="0" w:color="auto"/>
              <w:bottom w:val="single" w:sz="4" w:space="0" w:color="auto"/>
              <w:right w:val="single" w:sz="4" w:space="0" w:color="auto"/>
            </w:tcBorders>
            <w:shd w:val="clear" w:color="auto" w:fill="auto"/>
            <w:noWrap/>
            <w:hideMark/>
          </w:tcPr>
          <w:p w14:paraId="1B45F2DE" w14:textId="74E9ABD2" w:rsidR="006B6E32" w:rsidRPr="004E75E8" w:rsidRDefault="006B6E32" w:rsidP="007731F0">
            <w:pPr>
              <w:jc w:val="right"/>
              <w:rPr>
                <w:rFonts w:ascii="Calibri" w:hAnsi="Calibri" w:cs="Calibri"/>
                <w:color w:val="000000"/>
                <w:lang w:val="fr-FR"/>
              </w:rPr>
            </w:pPr>
            <w:r w:rsidRPr="004E75E8">
              <w:rPr>
                <w:lang w:val="fr-FR"/>
              </w:rPr>
              <w:t>2</w:t>
            </w:r>
            <w:r w:rsidR="007731F0" w:rsidRPr="004E75E8">
              <w:rPr>
                <w:lang w:val="fr-FR"/>
              </w:rPr>
              <w:t xml:space="preserve"> </w:t>
            </w:r>
            <w:r w:rsidRPr="004E75E8">
              <w:rPr>
                <w:lang w:val="fr-FR"/>
              </w:rPr>
              <w:t>607</w:t>
            </w:r>
          </w:p>
        </w:tc>
        <w:tc>
          <w:tcPr>
            <w:tcW w:w="960" w:type="dxa"/>
            <w:tcBorders>
              <w:top w:val="nil"/>
              <w:left w:val="nil"/>
              <w:bottom w:val="single" w:sz="4" w:space="0" w:color="auto"/>
              <w:right w:val="single" w:sz="4" w:space="0" w:color="auto"/>
            </w:tcBorders>
            <w:shd w:val="clear" w:color="auto" w:fill="auto"/>
            <w:noWrap/>
            <w:hideMark/>
          </w:tcPr>
          <w:p w14:paraId="6582F6A7" w14:textId="7882A672" w:rsidR="006B6E32" w:rsidRPr="004E75E8" w:rsidRDefault="006B6E32" w:rsidP="007731F0">
            <w:pPr>
              <w:jc w:val="right"/>
              <w:rPr>
                <w:rFonts w:ascii="Calibri" w:hAnsi="Calibri" w:cs="Calibri"/>
                <w:color w:val="000000"/>
                <w:lang w:val="fr-FR"/>
              </w:rPr>
            </w:pPr>
            <w:r w:rsidRPr="004E75E8">
              <w:rPr>
                <w:lang w:val="fr-FR"/>
              </w:rPr>
              <w:t>3</w:t>
            </w:r>
            <w:r w:rsidR="007731F0" w:rsidRPr="004E75E8">
              <w:rPr>
                <w:lang w:val="fr-FR"/>
              </w:rPr>
              <w:t xml:space="preserve"> </w:t>
            </w:r>
            <w:r w:rsidRPr="004E75E8">
              <w:rPr>
                <w:lang w:val="fr-FR"/>
              </w:rPr>
              <w:t>391</w:t>
            </w:r>
          </w:p>
        </w:tc>
        <w:tc>
          <w:tcPr>
            <w:tcW w:w="1060" w:type="dxa"/>
            <w:tcBorders>
              <w:top w:val="nil"/>
              <w:left w:val="nil"/>
              <w:bottom w:val="single" w:sz="4" w:space="0" w:color="auto"/>
              <w:right w:val="single" w:sz="4" w:space="0" w:color="auto"/>
            </w:tcBorders>
            <w:shd w:val="clear" w:color="auto" w:fill="auto"/>
            <w:noWrap/>
            <w:hideMark/>
          </w:tcPr>
          <w:p w14:paraId="6C3D53DC" w14:textId="01949353" w:rsidR="006B6E32" w:rsidRPr="004E75E8" w:rsidRDefault="006B6E32" w:rsidP="006B6E32">
            <w:pPr>
              <w:jc w:val="right"/>
              <w:rPr>
                <w:rFonts w:ascii="Calibri" w:hAnsi="Calibri" w:cs="Calibri"/>
                <w:color w:val="000000"/>
                <w:lang w:val="fr-FR"/>
              </w:rPr>
            </w:pPr>
            <w:r w:rsidRPr="004E75E8">
              <w:rPr>
                <w:lang w:val="fr-FR"/>
              </w:rPr>
              <w:t>784</w:t>
            </w:r>
          </w:p>
        </w:tc>
        <w:tc>
          <w:tcPr>
            <w:tcW w:w="1160" w:type="dxa"/>
            <w:tcBorders>
              <w:top w:val="nil"/>
              <w:left w:val="nil"/>
              <w:bottom w:val="single" w:sz="4" w:space="0" w:color="auto"/>
              <w:right w:val="single" w:sz="4" w:space="0" w:color="auto"/>
            </w:tcBorders>
            <w:shd w:val="clear" w:color="auto" w:fill="auto"/>
            <w:noWrap/>
            <w:hideMark/>
          </w:tcPr>
          <w:p w14:paraId="07C70E0B" w14:textId="1A97347B" w:rsidR="006B6E32" w:rsidRPr="004E75E8" w:rsidRDefault="006B6E32" w:rsidP="006B6E32">
            <w:pPr>
              <w:jc w:val="right"/>
              <w:rPr>
                <w:rFonts w:ascii="Calibri" w:hAnsi="Calibri" w:cs="Calibri"/>
                <w:color w:val="000000"/>
                <w:lang w:val="fr-FR"/>
              </w:rPr>
            </w:pPr>
            <w:r w:rsidRPr="004E75E8">
              <w:rPr>
                <w:lang w:val="fr-FR"/>
              </w:rPr>
              <w:t>30,07</w:t>
            </w:r>
            <w:r w:rsidR="007731F0" w:rsidRPr="004E75E8">
              <w:rPr>
                <w:lang w:val="fr-FR"/>
              </w:rPr>
              <w:t xml:space="preserve"> </w:t>
            </w:r>
            <w:r w:rsidRPr="004E75E8">
              <w:rPr>
                <w:lang w:val="fr-FR"/>
              </w:rPr>
              <w:t>%</w:t>
            </w:r>
          </w:p>
        </w:tc>
        <w:tc>
          <w:tcPr>
            <w:tcW w:w="960" w:type="dxa"/>
            <w:tcBorders>
              <w:top w:val="nil"/>
              <w:left w:val="nil"/>
              <w:bottom w:val="single" w:sz="4" w:space="0" w:color="auto"/>
              <w:right w:val="single" w:sz="4" w:space="0" w:color="auto"/>
            </w:tcBorders>
            <w:shd w:val="clear" w:color="auto" w:fill="auto"/>
            <w:noWrap/>
            <w:hideMark/>
          </w:tcPr>
          <w:p w14:paraId="7A727DDB" w14:textId="35C50868" w:rsidR="006B6E32" w:rsidRPr="004E75E8" w:rsidRDefault="006B6E32" w:rsidP="006B6E32">
            <w:pPr>
              <w:jc w:val="right"/>
              <w:rPr>
                <w:rFonts w:ascii="Calibri" w:hAnsi="Calibri" w:cs="Calibri"/>
                <w:color w:val="000000"/>
                <w:lang w:val="fr-FR"/>
              </w:rPr>
            </w:pPr>
            <w:r w:rsidRPr="004E75E8">
              <w:rPr>
                <w:lang w:val="fr-FR"/>
              </w:rPr>
              <w:t>20,97</w:t>
            </w:r>
            <w:r w:rsidR="007731F0" w:rsidRPr="004E75E8">
              <w:rPr>
                <w:lang w:val="fr-FR"/>
              </w:rPr>
              <w:t xml:space="preserve"> </w:t>
            </w:r>
            <w:r w:rsidRPr="004E75E8">
              <w:rPr>
                <w:lang w:val="fr-FR"/>
              </w:rPr>
              <w:t>%</w:t>
            </w:r>
          </w:p>
        </w:tc>
      </w:tr>
      <w:tr w:rsidR="006B6E32" w:rsidRPr="004E75E8" w14:paraId="21F7D104" w14:textId="77777777" w:rsidTr="0078022B">
        <w:trPr>
          <w:trHeight w:val="300"/>
        </w:trPr>
        <w:tc>
          <w:tcPr>
            <w:tcW w:w="1220" w:type="dxa"/>
            <w:tcBorders>
              <w:top w:val="nil"/>
              <w:left w:val="nil"/>
              <w:bottom w:val="nil"/>
              <w:right w:val="nil"/>
            </w:tcBorders>
            <w:shd w:val="clear" w:color="auto" w:fill="auto"/>
            <w:noWrap/>
            <w:hideMark/>
          </w:tcPr>
          <w:p w14:paraId="3310D309" w14:textId="77777777" w:rsidR="006B6E32" w:rsidRPr="004E75E8" w:rsidRDefault="006B6E32" w:rsidP="006B6E32">
            <w:pPr>
              <w:jc w:val="right"/>
              <w:rPr>
                <w:rFonts w:ascii="Calibri" w:hAnsi="Calibri" w:cs="Calibri"/>
                <w:color w:val="000000"/>
                <w:lang w:val="fr-FR"/>
              </w:rPr>
            </w:pPr>
          </w:p>
        </w:tc>
        <w:tc>
          <w:tcPr>
            <w:tcW w:w="960" w:type="dxa"/>
            <w:tcBorders>
              <w:top w:val="nil"/>
              <w:left w:val="nil"/>
              <w:bottom w:val="nil"/>
              <w:right w:val="nil"/>
            </w:tcBorders>
            <w:shd w:val="clear" w:color="auto" w:fill="auto"/>
            <w:noWrap/>
            <w:hideMark/>
          </w:tcPr>
          <w:p w14:paraId="277CD7A3" w14:textId="3205E856" w:rsidR="006B6E32" w:rsidRPr="004E75E8" w:rsidRDefault="006B6E32" w:rsidP="007731F0">
            <w:pPr>
              <w:jc w:val="right"/>
              <w:rPr>
                <w:rFonts w:ascii="Calibri" w:hAnsi="Calibri" w:cs="Calibri"/>
                <w:b/>
                <w:bCs/>
                <w:color w:val="000000"/>
                <w:lang w:val="fr-FR"/>
              </w:rPr>
            </w:pPr>
            <w:r w:rsidRPr="004E75E8">
              <w:rPr>
                <w:b/>
                <w:lang w:val="fr-FR"/>
              </w:rPr>
              <w:t>18</w:t>
            </w:r>
            <w:r w:rsidR="007731F0" w:rsidRPr="004E75E8">
              <w:rPr>
                <w:b/>
                <w:lang w:val="fr-FR"/>
              </w:rPr>
              <w:t xml:space="preserve"> </w:t>
            </w:r>
            <w:r w:rsidRPr="004E75E8">
              <w:rPr>
                <w:b/>
                <w:lang w:val="fr-FR"/>
              </w:rPr>
              <w:t>994</w:t>
            </w:r>
          </w:p>
        </w:tc>
        <w:tc>
          <w:tcPr>
            <w:tcW w:w="960" w:type="dxa"/>
            <w:tcBorders>
              <w:top w:val="nil"/>
              <w:left w:val="nil"/>
              <w:bottom w:val="nil"/>
              <w:right w:val="nil"/>
            </w:tcBorders>
            <w:shd w:val="clear" w:color="auto" w:fill="auto"/>
            <w:noWrap/>
            <w:hideMark/>
          </w:tcPr>
          <w:p w14:paraId="7B695A1C" w14:textId="015FBCED" w:rsidR="006B6E32" w:rsidRPr="004E75E8" w:rsidRDefault="006B6E32" w:rsidP="007731F0">
            <w:pPr>
              <w:jc w:val="right"/>
              <w:rPr>
                <w:rFonts w:ascii="Calibri" w:hAnsi="Calibri" w:cs="Calibri"/>
                <w:b/>
                <w:bCs/>
                <w:color w:val="000000"/>
                <w:lang w:val="fr-FR"/>
              </w:rPr>
            </w:pPr>
            <w:r w:rsidRPr="004E75E8">
              <w:rPr>
                <w:b/>
                <w:lang w:val="fr-FR"/>
              </w:rPr>
              <w:t>16</w:t>
            </w:r>
            <w:r w:rsidR="007731F0" w:rsidRPr="004E75E8">
              <w:rPr>
                <w:b/>
                <w:lang w:val="fr-FR"/>
              </w:rPr>
              <w:t xml:space="preserve"> </w:t>
            </w:r>
            <w:r w:rsidRPr="004E75E8">
              <w:rPr>
                <w:b/>
                <w:lang w:val="fr-FR"/>
              </w:rPr>
              <w:t>171</w:t>
            </w:r>
          </w:p>
        </w:tc>
        <w:tc>
          <w:tcPr>
            <w:tcW w:w="1060" w:type="dxa"/>
            <w:tcBorders>
              <w:top w:val="nil"/>
              <w:left w:val="nil"/>
              <w:bottom w:val="nil"/>
              <w:right w:val="nil"/>
            </w:tcBorders>
            <w:shd w:val="clear" w:color="auto" w:fill="auto"/>
            <w:noWrap/>
            <w:hideMark/>
          </w:tcPr>
          <w:p w14:paraId="13B2D278" w14:textId="271B4EDB" w:rsidR="006B6E32" w:rsidRPr="004E75E8" w:rsidRDefault="006B6E32" w:rsidP="007731F0">
            <w:pPr>
              <w:jc w:val="right"/>
              <w:rPr>
                <w:rFonts w:ascii="Calibri" w:hAnsi="Calibri" w:cs="Calibri"/>
                <w:b/>
                <w:bCs/>
                <w:color w:val="000000"/>
                <w:lang w:val="fr-FR"/>
              </w:rPr>
            </w:pPr>
            <w:r w:rsidRPr="004E75E8">
              <w:rPr>
                <w:b/>
                <w:lang w:val="fr-FR"/>
              </w:rPr>
              <w:t>-2</w:t>
            </w:r>
            <w:r w:rsidR="007731F0" w:rsidRPr="004E75E8">
              <w:rPr>
                <w:b/>
                <w:lang w:val="fr-FR"/>
              </w:rPr>
              <w:t xml:space="preserve"> </w:t>
            </w:r>
            <w:r w:rsidRPr="004E75E8">
              <w:rPr>
                <w:b/>
                <w:lang w:val="fr-FR"/>
              </w:rPr>
              <w:t>823</w:t>
            </w:r>
          </w:p>
        </w:tc>
        <w:tc>
          <w:tcPr>
            <w:tcW w:w="1160" w:type="dxa"/>
            <w:tcBorders>
              <w:top w:val="nil"/>
              <w:left w:val="nil"/>
              <w:bottom w:val="nil"/>
              <w:right w:val="nil"/>
            </w:tcBorders>
            <w:shd w:val="clear" w:color="auto" w:fill="auto"/>
            <w:noWrap/>
            <w:hideMark/>
          </w:tcPr>
          <w:p w14:paraId="4E410775" w14:textId="0315FF35" w:rsidR="006B6E32" w:rsidRPr="004E75E8" w:rsidRDefault="006B6E32" w:rsidP="006B6E32">
            <w:pPr>
              <w:jc w:val="right"/>
              <w:rPr>
                <w:rFonts w:ascii="Calibri" w:hAnsi="Calibri" w:cs="Calibri"/>
                <w:b/>
                <w:bCs/>
                <w:color w:val="000000"/>
                <w:lang w:val="fr-FR"/>
              </w:rPr>
            </w:pPr>
            <w:r w:rsidRPr="004E75E8">
              <w:rPr>
                <w:b/>
                <w:lang w:val="fr-FR"/>
              </w:rPr>
              <w:t>-14,86</w:t>
            </w:r>
            <w:r w:rsidR="007731F0" w:rsidRPr="004E75E8">
              <w:rPr>
                <w:b/>
                <w:lang w:val="fr-FR"/>
              </w:rPr>
              <w:t xml:space="preserve"> </w:t>
            </w:r>
            <w:r w:rsidRPr="004E75E8">
              <w:rPr>
                <w:b/>
                <w:lang w:val="fr-FR"/>
              </w:rPr>
              <w:t>%</w:t>
            </w:r>
          </w:p>
        </w:tc>
        <w:tc>
          <w:tcPr>
            <w:tcW w:w="960" w:type="dxa"/>
            <w:tcBorders>
              <w:top w:val="nil"/>
              <w:left w:val="nil"/>
              <w:bottom w:val="nil"/>
              <w:right w:val="nil"/>
            </w:tcBorders>
            <w:shd w:val="clear" w:color="auto" w:fill="auto"/>
            <w:noWrap/>
            <w:hideMark/>
          </w:tcPr>
          <w:p w14:paraId="2FC7E062" w14:textId="6E0CE6BD" w:rsidR="006B6E32" w:rsidRPr="004E75E8" w:rsidRDefault="006B6E32" w:rsidP="006B6E32">
            <w:pPr>
              <w:jc w:val="right"/>
              <w:rPr>
                <w:rFonts w:ascii="Calibri" w:hAnsi="Calibri" w:cs="Calibri"/>
                <w:b/>
                <w:bCs/>
                <w:color w:val="000000"/>
                <w:lang w:val="fr-FR"/>
              </w:rPr>
            </w:pPr>
            <w:r w:rsidRPr="004E75E8">
              <w:rPr>
                <w:b/>
                <w:lang w:val="fr-FR"/>
              </w:rPr>
              <w:t>100</w:t>
            </w:r>
          </w:p>
        </w:tc>
      </w:tr>
    </w:tbl>
    <w:p w14:paraId="6593E8B3" w14:textId="77777777" w:rsidR="00690136" w:rsidRPr="004E75E8" w:rsidRDefault="00690136" w:rsidP="00E663CA">
      <w:pPr>
        <w:jc w:val="both"/>
        <w:rPr>
          <w:rFonts w:ascii="Arial" w:hAnsi="Arial" w:cs="Arial"/>
          <w:sz w:val="24"/>
          <w:szCs w:val="24"/>
          <w:lang w:val="fr-FR"/>
        </w:rPr>
      </w:pPr>
    </w:p>
    <w:p w14:paraId="7652F6F6" w14:textId="77777777" w:rsidR="00690136" w:rsidRPr="004E75E8" w:rsidRDefault="00690136" w:rsidP="00E663CA">
      <w:pPr>
        <w:jc w:val="both"/>
        <w:rPr>
          <w:rFonts w:ascii="Arial" w:hAnsi="Arial" w:cs="Arial"/>
          <w:sz w:val="24"/>
          <w:szCs w:val="24"/>
          <w:lang w:val="fr-FR"/>
        </w:rPr>
      </w:pPr>
    </w:p>
    <w:p w14:paraId="39981489" w14:textId="18251F7A" w:rsidR="00796220" w:rsidRPr="004E75E8" w:rsidRDefault="00796220" w:rsidP="004E6BBC">
      <w:pPr>
        <w:jc w:val="both"/>
        <w:rPr>
          <w:rFonts w:ascii="Arial" w:hAnsi="Arial" w:cs="Arial"/>
          <w:b/>
          <w:sz w:val="24"/>
          <w:szCs w:val="24"/>
          <w:lang w:val="fr-FR"/>
        </w:rPr>
      </w:pPr>
      <w:r w:rsidRPr="004E75E8">
        <w:rPr>
          <w:rFonts w:ascii="Arial" w:hAnsi="Arial" w:cs="Arial"/>
          <w:b/>
          <w:sz w:val="24"/>
          <w:szCs w:val="24"/>
          <w:lang w:val="fr-FR"/>
        </w:rPr>
        <w:t xml:space="preserve">Enfin un salon </w:t>
      </w:r>
      <w:r w:rsidR="004E75E8">
        <w:rPr>
          <w:rFonts w:ascii="Arial" w:hAnsi="Arial" w:cs="Arial"/>
          <w:b/>
          <w:sz w:val="24"/>
          <w:szCs w:val="24"/>
          <w:lang w:val="fr-FR"/>
        </w:rPr>
        <w:t>« </w:t>
      </w:r>
      <w:r w:rsidRPr="004E75E8">
        <w:rPr>
          <w:rFonts w:ascii="Arial" w:hAnsi="Arial" w:cs="Arial"/>
          <w:b/>
          <w:sz w:val="24"/>
          <w:szCs w:val="24"/>
          <w:lang w:val="fr-FR"/>
        </w:rPr>
        <w:t>normal</w:t>
      </w:r>
      <w:r w:rsidR="004E75E8">
        <w:rPr>
          <w:rFonts w:ascii="Arial" w:hAnsi="Arial" w:cs="Arial"/>
          <w:b/>
          <w:sz w:val="24"/>
          <w:szCs w:val="24"/>
          <w:lang w:val="fr-FR"/>
        </w:rPr>
        <w:t> »</w:t>
      </w:r>
    </w:p>
    <w:p w14:paraId="710CCFD0" w14:textId="5A33E6BD" w:rsidR="00796220" w:rsidRPr="004E75E8" w:rsidRDefault="00796220" w:rsidP="004E6BBC">
      <w:pPr>
        <w:jc w:val="both"/>
        <w:rPr>
          <w:rFonts w:ascii="Arial" w:hAnsi="Arial" w:cs="Arial"/>
          <w:sz w:val="24"/>
          <w:szCs w:val="24"/>
          <w:lang w:val="fr-FR"/>
        </w:rPr>
      </w:pPr>
      <w:r w:rsidRPr="004E75E8">
        <w:rPr>
          <w:rFonts w:ascii="Arial" w:hAnsi="Arial" w:cs="Arial"/>
          <w:sz w:val="24"/>
          <w:szCs w:val="24"/>
          <w:lang w:val="fr-FR"/>
        </w:rPr>
        <w:t>Si l’offre au Salon du Meuble 2021 était moins large qu</w:t>
      </w:r>
      <w:r w:rsidR="00CE73A8">
        <w:rPr>
          <w:rFonts w:ascii="Arial" w:hAnsi="Arial" w:cs="Arial"/>
          <w:sz w:val="24"/>
          <w:szCs w:val="24"/>
          <w:lang w:val="fr-FR"/>
        </w:rPr>
        <w:t>’</w:t>
      </w:r>
      <w:r w:rsidRPr="004E75E8">
        <w:rPr>
          <w:rFonts w:ascii="Arial" w:hAnsi="Arial" w:cs="Arial"/>
          <w:sz w:val="24"/>
          <w:szCs w:val="24"/>
          <w:lang w:val="fr-FR"/>
        </w:rPr>
        <w:t xml:space="preserve">à l’accoutumée, elle restait suffisamment vaste et intéressante pour nos visiteurs internationaux. Les raisons sous-jacentes étaient par ailleurs bien connues et personne ne s’en est donc </w:t>
      </w:r>
      <w:r w:rsidR="00CE73A8">
        <w:rPr>
          <w:rFonts w:ascii="Arial" w:hAnsi="Arial" w:cs="Arial"/>
          <w:sz w:val="24"/>
          <w:szCs w:val="24"/>
          <w:lang w:val="fr-FR"/>
        </w:rPr>
        <w:t>formalisé</w:t>
      </w:r>
      <w:r w:rsidRPr="004E75E8">
        <w:rPr>
          <w:rFonts w:ascii="Arial" w:hAnsi="Arial" w:cs="Arial"/>
          <w:sz w:val="24"/>
          <w:szCs w:val="24"/>
          <w:lang w:val="fr-FR"/>
        </w:rPr>
        <w:t>. L’impression générale n’était pas non plus celle d’un salon en mode mineur. Avec 161 exposants issus de 11 pays différents, la liste était certes plus courte de 40 % qu’en 2019 (-107 exposants), mais ensemble, ils ont couvert une superficie très satisfaisante pour une première édition depuis la pandémie, avec 76,1 % d’occupation sur le même nombre de palais qu’en 2019 (où le salon était rempli à 93 %). Étant donné que l’affluence n’a, elle, reculé que de 15 %, le rapport du nombre de visiteurs par stand reste positif. De quoi expliquer l</w:t>
      </w:r>
      <w:r w:rsidR="00CE73A8">
        <w:rPr>
          <w:rFonts w:ascii="Arial" w:hAnsi="Arial" w:cs="Arial"/>
          <w:sz w:val="24"/>
          <w:szCs w:val="24"/>
          <w:lang w:val="fr-FR"/>
        </w:rPr>
        <w:t>a bonne ambiance qui régnait</w:t>
      </w:r>
      <w:r w:rsidR="00477129" w:rsidRPr="004E75E8">
        <w:rPr>
          <w:rFonts w:ascii="Arial" w:hAnsi="Arial" w:cs="Arial"/>
          <w:sz w:val="24"/>
          <w:szCs w:val="24"/>
          <w:lang w:val="fr-FR"/>
        </w:rPr>
        <w:t>, ainsi que l’impression d’un salon bien rempli.</w:t>
      </w:r>
    </w:p>
    <w:p w14:paraId="3099210A" w14:textId="77777777" w:rsidR="00796220" w:rsidRPr="004E75E8" w:rsidRDefault="00796220" w:rsidP="004E6BBC">
      <w:pPr>
        <w:jc w:val="both"/>
        <w:rPr>
          <w:rFonts w:ascii="Arial" w:hAnsi="Arial" w:cs="Arial"/>
          <w:b/>
          <w:sz w:val="24"/>
          <w:szCs w:val="24"/>
          <w:lang w:val="fr-FR"/>
        </w:rPr>
      </w:pPr>
    </w:p>
    <w:p w14:paraId="5E3310BB" w14:textId="43B3B65D" w:rsidR="00477129" w:rsidRPr="004E75E8" w:rsidRDefault="00477129" w:rsidP="00477129">
      <w:pPr>
        <w:jc w:val="both"/>
        <w:rPr>
          <w:rFonts w:ascii="Arial" w:hAnsi="Arial" w:cs="Arial"/>
          <w:sz w:val="24"/>
          <w:szCs w:val="24"/>
          <w:lang w:val="fr-FR"/>
        </w:rPr>
      </w:pPr>
      <w:r w:rsidRPr="004E75E8">
        <w:rPr>
          <w:rFonts w:ascii="Arial" w:hAnsi="Arial"/>
          <w:sz w:val="24"/>
          <w:lang w:val="fr-FR"/>
        </w:rPr>
        <w:t>À trois exceptions près, nos exposants nous sont tous venus de l'Union européenne, comme c'est le cas depuis des années. Le rôle du Salon du Meuble de Bruxelles n'est pas d'attirer les fabricants du lointain Orient. D'autres salons s'y consacrent. Nous voulons principalement nous concentrer sur une offre européenne destinée au marché d'Europe occidentale. La pandémie vient d'ailleurs confirmer ce rôle : la perturbation des itinéraires d'importation, la hausse des frais de transport et l'augmentation des salaires en Chine poussent les fabricants à réenvisager l'Europe comme site de production.</w:t>
      </w:r>
    </w:p>
    <w:p w14:paraId="5EB72757" w14:textId="77777777" w:rsidR="00477129" w:rsidRPr="004E75E8" w:rsidRDefault="00477129" w:rsidP="004E6BBC">
      <w:pPr>
        <w:jc w:val="both"/>
        <w:rPr>
          <w:rFonts w:ascii="Arial" w:hAnsi="Arial" w:cs="Arial"/>
          <w:sz w:val="24"/>
          <w:szCs w:val="24"/>
          <w:lang w:val="fr-FR"/>
        </w:rPr>
      </w:pPr>
    </w:p>
    <w:p w14:paraId="250754E0" w14:textId="17E3890C" w:rsidR="00A73884" w:rsidRPr="004E75E8" w:rsidRDefault="00477129" w:rsidP="004E6BBC">
      <w:pPr>
        <w:jc w:val="both"/>
        <w:rPr>
          <w:rFonts w:ascii="Arial" w:hAnsi="Arial" w:cs="Arial"/>
          <w:sz w:val="24"/>
          <w:szCs w:val="24"/>
          <w:lang w:val="fr-FR"/>
        </w:rPr>
      </w:pPr>
      <w:r w:rsidRPr="004E75E8">
        <w:rPr>
          <w:rFonts w:ascii="Arial" w:hAnsi="Arial" w:cs="Arial"/>
          <w:sz w:val="24"/>
          <w:szCs w:val="24"/>
          <w:lang w:val="fr-FR"/>
        </w:rPr>
        <w:t xml:space="preserve">Les stands et les collections </w:t>
      </w:r>
      <w:r w:rsidR="009A5C43" w:rsidRPr="004E75E8">
        <w:rPr>
          <w:rFonts w:ascii="Arial" w:hAnsi="Arial" w:cs="Arial"/>
          <w:sz w:val="24"/>
          <w:szCs w:val="24"/>
          <w:lang w:val="fr-FR"/>
        </w:rPr>
        <w:t>étaient indiscutablement à la hauteur. Année après année, nous sommes épatés par les fantastiques présentations dans lesquelles investissent nos exposants, ne ménageant ni le budget ni les efforts. Un engagement qui n’est pas passé inaperçu aux yeux des visiteurs, qui ont pu faire le plein d’inspiration pour leurs magasins. Le nouvel espace d’accueil et le nouveau bar du palais 5 ont aussi été très appréciés. Les jolies couleurs et graphismes de la campagne</w:t>
      </w:r>
      <w:r w:rsidR="00101069" w:rsidRPr="004E75E8">
        <w:rPr>
          <w:rFonts w:ascii="Arial" w:hAnsi="Arial" w:cs="Arial"/>
          <w:sz w:val="24"/>
          <w:szCs w:val="24"/>
          <w:lang w:val="fr-FR"/>
        </w:rPr>
        <w:t xml:space="preserve"> promotionnelle étaient rappelés un peu partout dans le salon, donnant un résultat soigné jusque dans les détails. Les passages entre les palais étaient à nouveau aménagés pour refléter les tendances à travers une sélection de meubles s’inscrivant sous un des trois thèmes : Nature, Pure et </w:t>
      </w:r>
      <w:proofErr w:type="spellStart"/>
      <w:r w:rsidR="00101069" w:rsidRPr="004E75E8">
        <w:rPr>
          <w:rFonts w:ascii="Arial" w:hAnsi="Arial" w:cs="Arial"/>
          <w:sz w:val="24"/>
          <w:szCs w:val="24"/>
          <w:lang w:val="fr-FR"/>
        </w:rPr>
        <w:t>Deco</w:t>
      </w:r>
      <w:proofErr w:type="spellEnd"/>
      <w:r w:rsidR="00101069" w:rsidRPr="004E75E8">
        <w:rPr>
          <w:rFonts w:ascii="Arial" w:hAnsi="Arial" w:cs="Arial"/>
          <w:sz w:val="24"/>
          <w:szCs w:val="24"/>
          <w:lang w:val="fr-FR"/>
        </w:rPr>
        <w:t>. Présenté</w:t>
      </w:r>
      <w:r w:rsidR="00CE73A8">
        <w:rPr>
          <w:rFonts w:ascii="Arial" w:hAnsi="Arial" w:cs="Arial"/>
          <w:sz w:val="24"/>
          <w:szCs w:val="24"/>
          <w:lang w:val="fr-FR"/>
        </w:rPr>
        <w:t>e</w:t>
      </w:r>
      <w:r w:rsidR="00101069" w:rsidRPr="004E75E8">
        <w:rPr>
          <w:rFonts w:ascii="Arial" w:hAnsi="Arial" w:cs="Arial"/>
          <w:sz w:val="24"/>
          <w:szCs w:val="24"/>
          <w:lang w:val="fr-FR"/>
        </w:rPr>
        <w:t xml:space="preserve">s </w:t>
      </w:r>
      <w:r w:rsidR="00A73884" w:rsidRPr="004E75E8">
        <w:rPr>
          <w:rFonts w:ascii="Arial" w:hAnsi="Arial" w:cs="Arial"/>
          <w:sz w:val="24"/>
          <w:szCs w:val="24"/>
          <w:lang w:val="fr-FR"/>
        </w:rPr>
        <w:t xml:space="preserve">de façon élégante sur un fond visuel assorti, ces pièces inspirantes </w:t>
      </w:r>
      <w:r w:rsidR="00CE73A8">
        <w:rPr>
          <w:rFonts w:ascii="Arial" w:hAnsi="Arial" w:cs="Arial"/>
          <w:sz w:val="24"/>
          <w:szCs w:val="24"/>
          <w:lang w:val="fr-FR"/>
        </w:rPr>
        <w:t>y on</w:t>
      </w:r>
      <w:r w:rsidR="00A73884" w:rsidRPr="004E75E8">
        <w:rPr>
          <w:rFonts w:ascii="Arial" w:hAnsi="Arial" w:cs="Arial"/>
          <w:sz w:val="24"/>
          <w:szCs w:val="24"/>
          <w:lang w:val="fr-FR"/>
        </w:rPr>
        <w:t>t bénéficié d’</w:t>
      </w:r>
      <w:r w:rsidR="00CE73A8">
        <w:rPr>
          <w:rFonts w:ascii="Arial" w:hAnsi="Arial" w:cs="Arial"/>
          <w:sz w:val="24"/>
          <w:szCs w:val="24"/>
          <w:lang w:val="fr-FR"/>
        </w:rPr>
        <w:t>une attention supplémentaire.</w:t>
      </w:r>
    </w:p>
    <w:p w14:paraId="6067F123" w14:textId="0F5DE04F" w:rsidR="00477129" w:rsidRPr="004E75E8" w:rsidRDefault="00A73884" w:rsidP="004E6BBC">
      <w:pPr>
        <w:jc w:val="both"/>
        <w:rPr>
          <w:rFonts w:ascii="Arial" w:hAnsi="Arial" w:cs="Arial"/>
          <w:sz w:val="24"/>
          <w:szCs w:val="24"/>
          <w:lang w:val="fr-FR"/>
        </w:rPr>
      </w:pPr>
      <w:r w:rsidRPr="004E75E8">
        <w:rPr>
          <w:rFonts w:ascii="Arial" w:hAnsi="Arial" w:cs="Arial"/>
          <w:sz w:val="24"/>
          <w:szCs w:val="24"/>
          <w:lang w:val="fr-FR"/>
        </w:rPr>
        <w:t>Stands, collections, bars, espaces d’accueil et aménagement global : tout était au rendez-vous pour faire de cette édition du Salon du Meuble de Bruxelles un évènement à ne pas manquer.</w:t>
      </w:r>
    </w:p>
    <w:p w14:paraId="0E9AC660" w14:textId="77777777" w:rsidR="00477129" w:rsidRPr="004E75E8" w:rsidRDefault="00477129" w:rsidP="004E6BBC">
      <w:pPr>
        <w:jc w:val="both"/>
        <w:rPr>
          <w:rFonts w:ascii="Arial" w:hAnsi="Arial" w:cs="Arial"/>
          <w:sz w:val="24"/>
          <w:szCs w:val="24"/>
          <w:lang w:val="fr-FR"/>
        </w:rPr>
      </w:pPr>
    </w:p>
    <w:p w14:paraId="1F72DFC3" w14:textId="7F1FD737" w:rsidR="00A73884" w:rsidRPr="004E75E8" w:rsidRDefault="00A73884" w:rsidP="00E663CA">
      <w:pPr>
        <w:jc w:val="both"/>
        <w:rPr>
          <w:rFonts w:ascii="Arial" w:hAnsi="Arial" w:cs="Arial"/>
          <w:sz w:val="24"/>
          <w:szCs w:val="24"/>
          <w:lang w:val="fr-FR"/>
        </w:rPr>
      </w:pPr>
      <w:r w:rsidRPr="004E75E8">
        <w:rPr>
          <w:rFonts w:ascii="Arial" w:hAnsi="Arial" w:cs="Arial"/>
          <w:sz w:val="24"/>
          <w:szCs w:val="24"/>
          <w:lang w:val="fr-FR"/>
        </w:rPr>
        <w:lastRenderedPageBreak/>
        <w:t xml:space="preserve">Si le nombre de stands et de visiteurs était donc </w:t>
      </w:r>
      <w:r w:rsidR="00CE73A8">
        <w:rPr>
          <w:rFonts w:ascii="Arial" w:hAnsi="Arial" w:cs="Arial"/>
          <w:sz w:val="24"/>
          <w:szCs w:val="24"/>
          <w:lang w:val="fr-FR"/>
        </w:rPr>
        <w:t>légèrement en berne</w:t>
      </w:r>
      <w:r w:rsidRPr="004E75E8">
        <w:rPr>
          <w:rFonts w:ascii="Arial" w:hAnsi="Arial" w:cs="Arial"/>
          <w:sz w:val="24"/>
          <w:szCs w:val="24"/>
          <w:lang w:val="fr-FR"/>
        </w:rPr>
        <w:t>, on ne peut certainement pas en dire autant de la satisfaction des exposants. Pratiquement tous nous ont fait part de leur enthousiasme. Un retour que nous n’avions plus connu depuis des années. Les visiteurs franchissaient les portes le sourire aux lèvres, si heureux de pouvoir revivre un salon « normal »</w:t>
      </w:r>
      <w:r w:rsidR="00763742" w:rsidRPr="004E75E8">
        <w:rPr>
          <w:rFonts w:ascii="Arial" w:hAnsi="Arial" w:cs="Arial"/>
          <w:sz w:val="24"/>
          <w:szCs w:val="24"/>
          <w:lang w:val="fr-FR"/>
        </w:rPr>
        <w:t xml:space="preserve">. Le code QR du </w:t>
      </w:r>
      <w:proofErr w:type="spellStart"/>
      <w:r w:rsidR="00763742" w:rsidRPr="004E75E8">
        <w:rPr>
          <w:rFonts w:ascii="Arial" w:hAnsi="Arial" w:cs="Arial"/>
          <w:sz w:val="24"/>
          <w:szCs w:val="24"/>
          <w:lang w:val="fr-FR"/>
        </w:rPr>
        <w:t>Covid</w:t>
      </w:r>
      <w:proofErr w:type="spellEnd"/>
      <w:r w:rsidR="00763742" w:rsidRPr="004E75E8">
        <w:rPr>
          <w:rFonts w:ascii="Arial" w:hAnsi="Arial" w:cs="Arial"/>
          <w:sz w:val="24"/>
          <w:szCs w:val="24"/>
          <w:lang w:val="fr-FR"/>
        </w:rPr>
        <w:t xml:space="preserve"> Safe Ticket offrait en outre la possibilité de visiter le salon sans porter le masque, renforçant l’illusion de normalité. Tous étaient ravis de revoir leurs relations professionnelles </w:t>
      </w:r>
      <w:r w:rsidR="00CE73A8">
        <w:rPr>
          <w:rFonts w:ascii="Arial" w:hAnsi="Arial" w:cs="Arial"/>
          <w:sz w:val="24"/>
          <w:szCs w:val="24"/>
          <w:lang w:val="fr-FR"/>
        </w:rPr>
        <w:t>—</w:t>
      </w:r>
      <w:r w:rsidR="00763742" w:rsidRPr="004E75E8">
        <w:rPr>
          <w:rFonts w:ascii="Arial" w:hAnsi="Arial" w:cs="Arial"/>
          <w:sz w:val="24"/>
          <w:szCs w:val="24"/>
          <w:lang w:val="fr-FR"/>
        </w:rPr>
        <w:t xml:space="preserve"> ou devrions-nous dire amis ? On ne répètera jamais assez que c’est précisément ça, la fonction d’un salon professionnel comme le nôtre. L’annulation de l’édition 2020 et de tous les autres salons a été largement compensée ici. Les chiffres inquiétants du coronavirus ont en outre donné un sentiment de « maintenant ou jamais ». Qui sait ce que l’avenir nous réserve… Sur le plan commercial, le Salon du Meuble a donc été une réussite. Les graines sont plantées pour un printemps fructueux.</w:t>
      </w:r>
    </w:p>
    <w:p w14:paraId="4A620D6B" w14:textId="77777777" w:rsidR="00A73884" w:rsidRPr="004E75E8" w:rsidRDefault="00A73884" w:rsidP="00E663CA">
      <w:pPr>
        <w:jc w:val="both"/>
        <w:rPr>
          <w:rFonts w:ascii="Arial" w:hAnsi="Arial" w:cs="Arial"/>
          <w:sz w:val="24"/>
          <w:szCs w:val="24"/>
          <w:lang w:val="fr-FR"/>
        </w:rPr>
      </w:pPr>
    </w:p>
    <w:p w14:paraId="1F72FBE3" w14:textId="77777777" w:rsidR="002D7729" w:rsidRPr="004E75E8" w:rsidRDefault="002D7729">
      <w:pPr>
        <w:rPr>
          <w:rFonts w:ascii="Arial" w:hAnsi="Arial" w:cs="Arial"/>
          <w:b/>
          <w:sz w:val="24"/>
          <w:szCs w:val="24"/>
          <w:lang w:val="fr-FR"/>
        </w:rPr>
      </w:pPr>
    </w:p>
    <w:p w14:paraId="7A52B6B0" w14:textId="74F1A221" w:rsidR="00C22C34" w:rsidRPr="004E75E8" w:rsidRDefault="00690136" w:rsidP="00E663CA">
      <w:pPr>
        <w:jc w:val="both"/>
        <w:rPr>
          <w:rFonts w:ascii="Arial" w:hAnsi="Arial" w:cs="Arial"/>
          <w:b/>
          <w:sz w:val="24"/>
          <w:szCs w:val="24"/>
          <w:lang w:val="fr-FR"/>
        </w:rPr>
      </w:pPr>
      <w:r w:rsidRPr="004E75E8">
        <w:rPr>
          <w:rFonts w:ascii="Arial" w:hAnsi="Arial" w:cs="Arial"/>
          <w:b/>
          <w:sz w:val="24"/>
          <w:szCs w:val="24"/>
          <w:lang w:val="fr-FR"/>
        </w:rPr>
        <w:t>Balthazars 20</w:t>
      </w:r>
      <w:r w:rsidR="00DC4AE1" w:rsidRPr="004E75E8">
        <w:rPr>
          <w:rFonts w:ascii="Arial" w:hAnsi="Arial" w:cs="Arial"/>
          <w:b/>
          <w:sz w:val="24"/>
          <w:szCs w:val="24"/>
          <w:lang w:val="fr-FR"/>
        </w:rPr>
        <w:t>21</w:t>
      </w:r>
    </w:p>
    <w:p w14:paraId="52376C4E" w14:textId="7E7F24EF" w:rsidR="00690136" w:rsidRPr="004E75E8" w:rsidRDefault="00763742" w:rsidP="00E663CA">
      <w:pPr>
        <w:jc w:val="both"/>
        <w:rPr>
          <w:rFonts w:ascii="Arial" w:hAnsi="Arial" w:cs="Arial"/>
          <w:sz w:val="24"/>
          <w:szCs w:val="24"/>
          <w:lang w:val="fr-FR"/>
        </w:rPr>
      </w:pPr>
      <w:r w:rsidRPr="004E75E8">
        <w:rPr>
          <w:rFonts w:ascii="Arial" w:hAnsi="Arial" w:cs="Arial"/>
          <w:sz w:val="24"/>
          <w:szCs w:val="24"/>
          <w:lang w:val="fr-FR"/>
        </w:rPr>
        <w:t xml:space="preserve">Pas de Salon du Meuble sans remise des Balthazar </w:t>
      </w:r>
      <w:proofErr w:type="spellStart"/>
      <w:r w:rsidRPr="004E75E8">
        <w:rPr>
          <w:rFonts w:ascii="Arial" w:hAnsi="Arial" w:cs="Arial"/>
          <w:sz w:val="24"/>
          <w:szCs w:val="24"/>
          <w:lang w:val="fr-FR"/>
        </w:rPr>
        <w:t>awards</w:t>
      </w:r>
      <w:proofErr w:type="spellEnd"/>
      <w:r w:rsidRPr="004E75E8">
        <w:rPr>
          <w:rFonts w:ascii="Arial" w:hAnsi="Arial" w:cs="Arial"/>
          <w:sz w:val="24"/>
          <w:szCs w:val="24"/>
          <w:lang w:val="fr-FR"/>
        </w:rPr>
        <w:t xml:space="preserve">. Mardi soir, 12 exposants ont ainsi été mis sous le feu des projecteurs. Quatre ont reçu une phénoménale bouteille de champagne </w:t>
      </w:r>
      <w:proofErr w:type="spellStart"/>
      <w:r w:rsidRPr="004E75E8">
        <w:rPr>
          <w:rFonts w:ascii="Arial" w:hAnsi="Arial" w:cs="Arial"/>
          <w:sz w:val="24"/>
          <w:szCs w:val="24"/>
          <w:lang w:val="fr-FR"/>
        </w:rPr>
        <w:t>Drappier</w:t>
      </w:r>
      <w:proofErr w:type="spellEnd"/>
      <w:r w:rsidRPr="004E75E8">
        <w:rPr>
          <w:rFonts w:ascii="Arial" w:hAnsi="Arial" w:cs="Arial"/>
          <w:sz w:val="24"/>
          <w:szCs w:val="24"/>
          <w:lang w:val="fr-FR"/>
        </w:rPr>
        <w:t xml:space="preserve">, tandis que les 8 autres ont été élus lauréats. </w:t>
      </w:r>
      <w:r w:rsidR="007B3DA8" w:rsidRPr="004E75E8">
        <w:rPr>
          <w:rFonts w:ascii="Arial" w:hAnsi="Arial" w:cs="Arial"/>
          <w:sz w:val="24"/>
          <w:szCs w:val="24"/>
          <w:lang w:val="fr-FR"/>
        </w:rPr>
        <w:t>Au vu du</w:t>
      </w:r>
      <w:r w:rsidRPr="004E75E8">
        <w:rPr>
          <w:rFonts w:ascii="Arial" w:hAnsi="Arial" w:cs="Arial"/>
          <w:sz w:val="24"/>
          <w:szCs w:val="24"/>
          <w:lang w:val="fr-FR"/>
        </w:rPr>
        <w:t xml:space="preserve"> nombre record d’inscripti</w:t>
      </w:r>
      <w:r w:rsidR="007B3DA8" w:rsidRPr="004E75E8">
        <w:rPr>
          <w:rFonts w:ascii="Arial" w:hAnsi="Arial" w:cs="Arial"/>
          <w:sz w:val="24"/>
          <w:szCs w:val="24"/>
          <w:lang w:val="fr-FR"/>
        </w:rPr>
        <w:t>ons, la réception de ce titre était déjà une belle performance en soi.</w:t>
      </w:r>
    </w:p>
    <w:p w14:paraId="2855CBFB" w14:textId="7DC8FA37" w:rsidR="007B3DA8" w:rsidRPr="004E75E8" w:rsidRDefault="007B3DA8" w:rsidP="00E663CA">
      <w:pPr>
        <w:jc w:val="both"/>
        <w:rPr>
          <w:rFonts w:ascii="Arial" w:hAnsi="Arial" w:cs="Arial"/>
          <w:i/>
          <w:sz w:val="24"/>
          <w:szCs w:val="24"/>
          <w:lang w:val="fr-FR"/>
        </w:rPr>
      </w:pPr>
      <w:r w:rsidRPr="004E75E8">
        <w:rPr>
          <w:rFonts w:ascii="Arial" w:hAnsi="Arial" w:cs="Arial"/>
          <w:sz w:val="24"/>
          <w:szCs w:val="24"/>
          <w:lang w:val="fr-FR"/>
        </w:rPr>
        <w:t xml:space="preserve">Lorsque l’ancienne Miss Belgique </w:t>
      </w:r>
      <w:r w:rsidR="00CE73A8">
        <w:rPr>
          <w:rFonts w:ascii="Arial" w:hAnsi="Arial" w:cs="Arial"/>
          <w:sz w:val="24"/>
          <w:szCs w:val="24"/>
          <w:lang w:val="fr-FR"/>
        </w:rPr>
        <w:t>V</w:t>
      </w:r>
      <w:r w:rsidRPr="004E75E8">
        <w:rPr>
          <w:rFonts w:ascii="Arial" w:hAnsi="Arial" w:cs="Arial"/>
          <w:sz w:val="24"/>
          <w:szCs w:val="24"/>
          <w:lang w:val="fr-FR"/>
        </w:rPr>
        <w:t>irginie Claes a accueilli le public, la tension</w:t>
      </w:r>
      <w:r w:rsidR="00CE73A8">
        <w:rPr>
          <w:rFonts w:ascii="Arial" w:hAnsi="Arial" w:cs="Arial"/>
          <w:sz w:val="24"/>
          <w:szCs w:val="24"/>
          <w:lang w:val="fr-FR"/>
        </w:rPr>
        <w:t xml:space="preserve"> est sensiblement</w:t>
      </w:r>
      <w:r w:rsidRPr="004E75E8">
        <w:rPr>
          <w:rFonts w:ascii="Arial" w:hAnsi="Arial" w:cs="Arial"/>
          <w:sz w:val="24"/>
          <w:szCs w:val="24"/>
          <w:lang w:val="fr-FR"/>
        </w:rPr>
        <w:t xml:space="preserve"> montée parmi les nominés. Le jury professionnel s’est finalement limité à 4 vainqueurs. Les catégories sont apparues une à une à l’écran. Parmi les 3 finalistes cités, seul un </w:t>
      </w:r>
      <w:r w:rsidR="00CE73A8">
        <w:rPr>
          <w:rFonts w:ascii="Arial" w:hAnsi="Arial" w:cs="Arial"/>
          <w:sz w:val="24"/>
          <w:szCs w:val="24"/>
          <w:lang w:val="fr-FR"/>
        </w:rPr>
        <w:t>repartait</w:t>
      </w:r>
      <w:r w:rsidRPr="004E75E8">
        <w:rPr>
          <w:rFonts w:ascii="Arial" w:hAnsi="Arial" w:cs="Arial"/>
          <w:sz w:val="24"/>
          <w:szCs w:val="24"/>
          <w:lang w:val="fr-FR"/>
        </w:rPr>
        <w:t xml:space="preserve"> gagnant. </w:t>
      </w:r>
      <w:r w:rsidRPr="004E75E8">
        <w:rPr>
          <w:rFonts w:ascii="Arial" w:hAnsi="Arial" w:cs="Arial"/>
          <w:i/>
          <w:sz w:val="24"/>
          <w:szCs w:val="24"/>
          <w:lang w:val="fr-FR"/>
        </w:rPr>
        <w:t xml:space="preserve">And the winners </w:t>
      </w:r>
      <w:proofErr w:type="spellStart"/>
      <w:r w:rsidR="00CE73A8">
        <w:rPr>
          <w:rFonts w:ascii="Arial" w:hAnsi="Arial" w:cs="Arial"/>
          <w:i/>
          <w:sz w:val="24"/>
          <w:szCs w:val="24"/>
          <w:lang w:val="fr-FR"/>
        </w:rPr>
        <w:t>were</w:t>
      </w:r>
      <w:proofErr w:type="spellEnd"/>
      <w:r w:rsidRPr="004E75E8">
        <w:rPr>
          <w:rFonts w:ascii="Arial" w:hAnsi="Arial" w:cs="Arial"/>
          <w:i/>
          <w:sz w:val="24"/>
          <w:szCs w:val="24"/>
          <w:lang w:val="fr-FR"/>
        </w:rPr>
        <w:t>…</w:t>
      </w:r>
    </w:p>
    <w:p w14:paraId="6BD7A36D" w14:textId="77777777" w:rsidR="00763742" w:rsidRPr="004E75E8" w:rsidRDefault="00763742" w:rsidP="00E663CA">
      <w:pPr>
        <w:jc w:val="both"/>
        <w:rPr>
          <w:rFonts w:ascii="Arial" w:hAnsi="Arial" w:cs="Arial"/>
          <w:sz w:val="24"/>
          <w:szCs w:val="24"/>
          <w:lang w:val="fr-FR"/>
        </w:rPr>
      </w:pPr>
    </w:p>
    <w:p w14:paraId="23A6DC79" w14:textId="77777777" w:rsidR="007518D0" w:rsidRPr="004E75E8" w:rsidRDefault="007518D0" w:rsidP="00E663CA">
      <w:pPr>
        <w:jc w:val="both"/>
        <w:rPr>
          <w:rFonts w:ascii="Arial" w:hAnsi="Arial" w:cs="Arial"/>
          <w:sz w:val="24"/>
          <w:szCs w:val="24"/>
          <w:lang w:val="fr-FR"/>
        </w:rPr>
      </w:pPr>
    </w:p>
    <w:p w14:paraId="25099A4E" w14:textId="33AEFA6E" w:rsidR="00DC4AE1" w:rsidRPr="004E75E8" w:rsidRDefault="007518D0" w:rsidP="00DC4AE1">
      <w:pPr>
        <w:jc w:val="both"/>
        <w:rPr>
          <w:rFonts w:ascii="Arial" w:hAnsi="Arial" w:cs="Arial"/>
          <w:b/>
          <w:sz w:val="24"/>
          <w:szCs w:val="24"/>
          <w:lang w:val="fr-FR"/>
        </w:rPr>
      </w:pPr>
      <w:r w:rsidRPr="004E75E8">
        <w:rPr>
          <w:rFonts w:ascii="Arial" w:hAnsi="Arial" w:cs="Arial"/>
          <w:b/>
          <w:sz w:val="24"/>
          <w:szCs w:val="24"/>
          <w:lang w:val="fr-FR"/>
        </w:rPr>
        <w:t>BEST OF BELGIUM</w:t>
      </w:r>
      <w:r w:rsidR="007B3DA8" w:rsidRPr="004E75E8">
        <w:rPr>
          <w:rFonts w:ascii="Arial" w:hAnsi="Arial" w:cs="Arial"/>
          <w:b/>
          <w:sz w:val="24"/>
          <w:szCs w:val="24"/>
          <w:lang w:val="fr-FR"/>
        </w:rPr>
        <w:t xml:space="preserve"> </w:t>
      </w:r>
      <w:r w:rsidRPr="004E75E8">
        <w:rPr>
          <w:rFonts w:ascii="Arial" w:hAnsi="Arial" w:cs="Arial"/>
          <w:b/>
          <w:sz w:val="24"/>
          <w:szCs w:val="24"/>
          <w:lang w:val="fr-FR"/>
        </w:rPr>
        <w:t xml:space="preserve">: </w:t>
      </w:r>
      <w:r w:rsidR="00DC4AE1" w:rsidRPr="004E75E8">
        <w:rPr>
          <w:rFonts w:ascii="Arial" w:hAnsi="Arial" w:cs="Arial"/>
          <w:b/>
          <w:sz w:val="24"/>
          <w:szCs w:val="24"/>
          <w:lang w:val="fr-FR"/>
        </w:rPr>
        <w:t>Toon De Somer</w:t>
      </w:r>
      <w:r w:rsidR="005F2D36" w:rsidRPr="004E75E8">
        <w:rPr>
          <w:rFonts w:ascii="Arial" w:hAnsi="Arial" w:cs="Arial"/>
          <w:b/>
          <w:sz w:val="24"/>
          <w:szCs w:val="24"/>
          <w:lang w:val="fr-FR"/>
        </w:rPr>
        <w:t xml:space="preserve"> </w:t>
      </w:r>
      <w:r w:rsidR="007B3DA8" w:rsidRPr="004E75E8">
        <w:rPr>
          <w:rFonts w:ascii="Arial" w:hAnsi="Arial" w:cs="Arial"/>
          <w:b/>
          <w:sz w:val="24"/>
          <w:szCs w:val="24"/>
          <w:lang w:val="fr-FR"/>
        </w:rPr>
        <w:t>–</w:t>
      </w:r>
      <w:r w:rsidR="005F2D36" w:rsidRPr="004E75E8">
        <w:rPr>
          <w:rFonts w:ascii="Arial" w:hAnsi="Arial" w:cs="Arial"/>
          <w:b/>
          <w:sz w:val="24"/>
          <w:szCs w:val="24"/>
          <w:lang w:val="fr-FR"/>
        </w:rPr>
        <w:t xml:space="preserve"> </w:t>
      </w:r>
      <w:r w:rsidR="007B3DA8" w:rsidRPr="004E75E8">
        <w:rPr>
          <w:rFonts w:ascii="Arial" w:hAnsi="Arial" w:cs="Arial"/>
          <w:b/>
          <w:sz w:val="24"/>
          <w:szCs w:val="24"/>
          <w:lang w:val="fr-FR"/>
        </w:rPr>
        <w:t xml:space="preserve">étagère de séparation </w:t>
      </w:r>
      <w:r w:rsidR="00DC4AE1" w:rsidRPr="004E75E8">
        <w:rPr>
          <w:rFonts w:ascii="Arial" w:hAnsi="Arial" w:cs="Arial"/>
          <w:b/>
          <w:sz w:val="24"/>
          <w:szCs w:val="24"/>
          <w:lang w:val="fr-FR"/>
        </w:rPr>
        <w:t xml:space="preserve">Ton sur </w:t>
      </w:r>
      <w:proofErr w:type="spellStart"/>
      <w:r w:rsidR="00DC4AE1" w:rsidRPr="004E75E8">
        <w:rPr>
          <w:rFonts w:ascii="Arial" w:hAnsi="Arial" w:cs="Arial"/>
          <w:b/>
          <w:sz w:val="24"/>
          <w:szCs w:val="24"/>
          <w:lang w:val="fr-FR"/>
        </w:rPr>
        <w:t>Tooon</w:t>
      </w:r>
      <w:proofErr w:type="spellEnd"/>
      <w:r w:rsidR="00DC4AE1" w:rsidRPr="004E75E8">
        <w:rPr>
          <w:rFonts w:ascii="Arial" w:hAnsi="Arial" w:cs="Arial"/>
          <w:b/>
          <w:sz w:val="24"/>
          <w:szCs w:val="24"/>
          <w:lang w:val="fr-FR"/>
        </w:rPr>
        <w:t xml:space="preserve"> </w:t>
      </w:r>
      <w:r w:rsidR="005F2D36" w:rsidRPr="004E75E8">
        <w:rPr>
          <w:rFonts w:ascii="Arial" w:hAnsi="Arial" w:cs="Arial"/>
          <w:b/>
          <w:sz w:val="24"/>
          <w:szCs w:val="24"/>
          <w:lang w:val="fr-FR"/>
        </w:rPr>
        <w:t>(</w:t>
      </w:r>
      <w:r w:rsidR="00DC4AE1" w:rsidRPr="004E75E8">
        <w:rPr>
          <w:rFonts w:ascii="Arial" w:hAnsi="Arial" w:cs="Arial"/>
          <w:b/>
          <w:sz w:val="24"/>
          <w:szCs w:val="24"/>
          <w:lang w:val="fr-FR"/>
        </w:rPr>
        <w:t>design</w:t>
      </w:r>
      <w:r w:rsidR="007B3DA8" w:rsidRPr="004E75E8">
        <w:rPr>
          <w:rFonts w:ascii="Arial" w:hAnsi="Arial" w:cs="Arial"/>
          <w:b/>
          <w:sz w:val="24"/>
          <w:szCs w:val="24"/>
          <w:lang w:val="fr-FR"/>
        </w:rPr>
        <w:t xml:space="preserve"> de</w:t>
      </w:r>
      <w:r w:rsidR="00DC4AE1" w:rsidRPr="004E75E8">
        <w:rPr>
          <w:rFonts w:ascii="Arial" w:hAnsi="Arial" w:cs="Arial"/>
          <w:b/>
          <w:sz w:val="24"/>
          <w:szCs w:val="24"/>
          <w:lang w:val="fr-FR"/>
        </w:rPr>
        <w:t xml:space="preserve"> Mathias De </w:t>
      </w:r>
      <w:proofErr w:type="spellStart"/>
      <w:r w:rsidR="00DC4AE1" w:rsidRPr="004E75E8">
        <w:rPr>
          <w:rFonts w:ascii="Arial" w:hAnsi="Arial" w:cs="Arial"/>
          <w:b/>
          <w:sz w:val="24"/>
          <w:szCs w:val="24"/>
          <w:lang w:val="fr-FR"/>
        </w:rPr>
        <w:t>Ferm</w:t>
      </w:r>
      <w:proofErr w:type="spellEnd"/>
      <w:r w:rsidR="005F2D36" w:rsidRPr="004E75E8">
        <w:rPr>
          <w:rFonts w:ascii="Arial" w:hAnsi="Arial" w:cs="Arial"/>
          <w:b/>
          <w:sz w:val="24"/>
          <w:szCs w:val="24"/>
          <w:lang w:val="fr-FR"/>
        </w:rPr>
        <w:t>)</w:t>
      </w:r>
    </w:p>
    <w:p w14:paraId="7652EF96" w14:textId="77777777" w:rsidR="007B3DA8" w:rsidRPr="004E75E8" w:rsidRDefault="007B3DA8" w:rsidP="007B3DA8">
      <w:pPr>
        <w:rPr>
          <w:rFonts w:ascii="Arial" w:hAnsi="Arial" w:cs="Arial"/>
          <w:sz w:val="24"/>
          <w:szCs w:val="24"/>
          <w:lang w:val="fr-FR"/>
        </w:rPr>
      </w:pPr>
      <w:r w:rsidRPr="004E75E8">
        <w:rPr>
          <w:rFonts w:ascii="Arial" w:hAnsi="Arial" w:cs="Arial"/>
          <w:sz w:val="24"/>
          <w:szCs w:val="24"/>
          <w:lang w:val="fr-FR"/>
        </w:rPr>
        <w:t>Comment un élément en métal peut faire un monde de différence, en apportant une nouvelle dimension à l’architecture, à la multifonctionnalité et à l’acoustique d’une pièce. Les supports présentent une forme arrondie en L. Ils renvoient une image asymétrique, entre compartiments ouverts et surfaces closes. Jusqu’à l’espace au cœur des supports offre des possibilités insoupçonnées.</w:t>
      </w:r>
    </w:p>
    <w:p w14:paraId="66BE4A3F" w14:textId="77777777" w:rsidR="007B3DA8" w:rsidRPr="004E75E8" w:rsidRDefault="007B3DA8" w:rsidP="005F2D36">
      <w:pPr>
        <w:jc w:val="both"/>
        <w:rPr>
          <w:rFonts w:ascii="Arial" w:hAnsi="Arial" w:cs="Arial"/>
          <w:sz w:val="24"/>
          <w:szCs w:val="24"/>
          <w:lang w:val="fr-FR"/>
        </w:rPr>
      </w:pPr>
    </w:p>
    <w:p w14:paraId="119FBA25" w14:textId="2C3AAD86" w:rsidR="005F2D36" w:rsidRPr="004E75E8" w:rsidRDefault="007B3DA8" w:rsidP="005F2D36">
      <w:pPr>
        <w:jc w:val="both"/>
        <w:rPr>
          <w:rFonts w:ascii="Arial" w:hAnsi="Arial" w:cs="Arial"/>
          <w:sz w:val="24"/>
          <w:szCs w:val="24"/>
          <w:lang w:val="fr-FR"/>
        </w:rPr>
      </w:pPr>
      <w:r w:rsidRPr="004E75E8">
        <w:rPr>
          <w:rFonts w:ascii="Arial" w:hAnsi="Arial" w:cs="Arial"/>
          <w:sz w:val="24"/>
          <w:szCs w:val="24"/>
          <w:lang w:val="fr-FR"/>
        </w:rPr>
        <w:t>Les deux lauréats belges sont</w:t>
      </w:r>
      <w:r w:rsidR="005F2D36" w:rsidRPr="004E75E8">
        <w:rPr>
          <w:rFonts w:ascii="Arial" w:hAnsi="Arial" w:cs="Arial"/>
          <w:sz w:val="24"/>
          <w:szCs w:val="24"/>
          <w:lang w:val="fr-FR"/>
        </w:rPr>
        <w:t xml:space="preserve"> </w:t>
      </w:r>
      <w:r w:rsidR="005F2D36" w:rsidRPr="004E75E8">
        <w:rPr>
          <w:rFonts w:ascii="Arial" w:hAnsi="Arial" w:cs="Arial"/>
          <w:b/>
          <w:sz w:val="24"/>
          <w:szCs w:val="24"/>
          <w:lang w:val="fr-FR"/>
        </w:rPr>
        <w:t>Theuns</w:t>
      </w:r>
      <w:r w:rsidR="005F2D36" w:rsidRPr="004E75E8">
        <w:rPr>
          <w:rFonts w:ascii="Arial" w:hAnsi="Arial" w:cs="Arial"/>
          <w:sz w:val="24"/>
          <w:szCs w:val="24"/>
          <w:lang w:val="fr-FR"/>
        </w:rPr>
        <w:t xml:space="preserve"> </w:t>
      </w:r>
      <w:r w:rsidRPr="004E75E8">
        <w:rPr>
          <w:rFonts w:ascii="Arial" w:hAnsi="Arial" w:cs="Arial"/>
          <w:sz w:val="24"/>
          <w:szCs w:val="24"/>
          <w:lang w:val="fr-FR"/>
        </w:rPr>
        <w:t>avec</w:t>
      </w:r>
      <w:r w:rsidR="005F2D36" w:rsidRPr="004E75E8">
        <w:rPr>
          <w:rFonts w:ascii="Arial" w:hAnsi="Arial" w:cs="Arial"/>
          <w:sz w:val="24"/>
          <w:szCs w:val="24"/>
          <w:lang w:val="fr-FR"/>
        </w:rPr>
        <w:t xml:space="preserve"> </w:t>
      </w:r>
      <w:r w:rsidR="005F2D36" w:rsidRPr="004E75E8">
        <w:rPr>
          <w:rFonts w:ascii="Arial" w:hAnsi="Arial" w:cs="Arial"/>
          <w:b/>
          <w:sz w:val="24"/>
          <w:szCs w:val="24"/>
          <w:lang w:val="fr-FR"/>
        </w:rPr>
        <w:t>Izola</w:t>
      </w:r>
      <w:r w:rsidR="005F2D36" w:rsidRPr="004E75E8">
        <w:rPr>
          <w:rFonts w:ascii="Arial" w:hAnsi="Arial" w:cs="Arial"/>
          <w:sz w:val="24"/>
          <w:szCs w:val="24"/>
          <w:lang w:val="fr-FR"/>
        </w:rPr>
        <w:t xml:space="preserve"> e</w:t>
      </w:r>
      <w:r w:rsidRPr="004E75E8">
        <w:rPr>
          <w:rFonts w:ascii="Arial" w:hAnsi="Arial" w:cs="Arial"/>
          <w:sz w:val="24"/>
          <w:szCs w:val="24"/>
          <w:lang w:val="fr-FR"/>
        </w:rPr>
        <w:t>t</w:t>
      </w:r>
      <w:r w:rsidR="005F2D36" w:rsidRPr="004E75E8">
        <w:rPr>
          <w:rFonts w:ascii="Arial" w:hAnsi="Arial" w:cs="Arial"/>
          <w:sz w:val="24"/>
          <w:szCs w:val="24"/>
          <w:lang w:val="fr-FR"/>
        </w:rPr>
        <w:t xml:space="preserve"> </w:t>
      </w:r>
      <w:proofErr w:type="spellStart"/>
      <w:r w:rsidR="005F2D36" w:rsidRPr="004E75E8">
        <w:rPr>
          <w:rFonts w:ascii="Arial" w:hAnsi="Arial" w:cs="Arial"/>
          <w:b/>
          <w:sz w:val="24"/>
          <w:szCs w:val="24"/>
          <w:lang w:val="fr-FR"/>
        </w:rPr>
        <w:t>Saunaco</w:t>
      </w:r>
      <w:proofErr w:type="spellEnd"/>
      <w:r w:rsidR="005F2D36" w:rsidRPr="004E75E8">
        <w:rPr>
          <w:rFonts w:ascii="Arial" w:hAnsi="Arial" w:cs="Arial"/>
          <w:sz w:val="24"/>
          <w:szCs w:val="24"/>
          <w:lang w:val="fr-FR"/>
        </w:rPr>
        <w:t xml:space="preserve"> </w:t>
      </w:r>
      <w:r w:rsidRPr="004E75E8">
        <w:rPr>
          <w:rFonts w:ascii="Arial" w:hAnsi="Arial" w:cs="Arial"/>
          <w:sz w:val="24"/>
          <w:szCs w:val="24"/>
          <w:lang w:val="fr-FR"/>
        </w:rPr>
        <w:t>avec</w:t>
      </w:r>
      <w:r w:rsidR="005F2D36" w:rsidRPr="004E75E8">
        <w:rPr>
          <w:rFonts w:ascii="Arial" w:hAnsi="Arial" w:cs="Arial"/>
          <w:sz w:val="24"/>
          <w:szCs w:val="24"/>
          <w:lang w:val="fr-FR"/>
        </w:rPr>
        <w:t xml:space="preserve"> </w:t>
      </w:r>
      <w:r w:rsidRPr="004E75E8">
        <w:rPr>
          <w:rFonts w:ascii="Arial" w:hAnsi="Arial" w:cs="Arial"/>
          <w:sz w:val="24"/>
          <w:szCs w:val="24"/>
          <w:lang w:val="fr-FR"/>
        </w:rPr>
        <w:t xml:space="preserve">la collection </w:t>
      </w:r>
      <w:r w:rsidR="005F2D36" w:rsidRPr="004E75E8">
        <w:rPr>
          <w:rFonts w:ascii="Arial" w:hAnsi="Arial" w:cs="Arial"/>
          <w:b/>
          <w:sz w:val="24"/>
          <w:szCs w:val="24"/>
          <w:lang w:val="fr-FR"/>
        </w:rPr>
        <w:t>Cas 2.0 (design</w:t>
      </w:r>
      <w:r w:rsidRPr="004E75E8">
        <w:rPr>
          <w:rFonts w:ascii="Arial" w:hAnsi="Arial" w:cs="Arial"/>
          <w:b/>
          <w:sz w:val="24"/>
          <w:szCs w:val="24"/>
          <w:lang w:val="fr-FR"/>
        </w:rPr>
        <w:t xml:space="preserve"> de</w:t>
      </w:r>
      <w:r w:rsidR="005F2D36" w:rsidRPr="004E75E8">
        <w:rPr>
          <w:rFonts w:ascii="Arial" w:hAnsi="Arial" w:cs="Arial"/>
          <w:b/>
          <w:sz w:val="24"/>
          <w:szCs w:val="24"/>
          <w:lang w:val="fr-FR"/>
        </w:rPr>
        <w:t xml:space="preserve"> Studio Segers)</w:t>
      </w:r>
      <w:r w:rsidR="005F2D36" w:rsidRPr="004E75E8">
        <w:rPr>
          <w:rFonts w:ascii="Arial" w:hAnsi="Arial" w:cs="Arial"/>
          <w:sz w:val="24"/>
          <w:szCs w:val="24"/>
          <w:lang w:val="fr-FR"/>
        </w:rPr>
        <w:t>.</w:t>
      </w:r>
    </w:p>
    <w:p w14:paraId="40DA1EEB" w14:textId="77777777" w:rsidR="00DC4AE1" w:rsidRPr="004E75E8" w:rsidRDefault="00DC4AE1" w:rsidP="00DC4AE1">
      <w:pPr>
        <w:jc w:val="both"/>
        <w:rPr>
          <w:rFonts w:ascii="Arial" w:hAnsi="Arial" w:cs="Arial"/>
          <w:sz w:val="24"/>
          <w:szCs w:val="24"/>
          <w:lang w:val="fr-FR"/>
        </w:rPr>
      </w:pPr>
    </w:p>
    <w:p w14:paraId="13F04E8F" w14:textId="77777777" w:rsidR="00DC4AE1" w:rsidRPr="004E75E8" w:rsidRDefault="00DC4AE1" w:rsidP="007518D0">
      <w:pPr>
        <w:jc w:val="both"/>
        <w:rPr>
          <w:rFonts w:ascii="Arial" w:hAnsi="Arial" w:cs="Arial"/>
          <w:b/>
          <w:sz w:val="24"/>
          <w:szCs w:val="24"/>
          <w:lang w:val="fr-FR"/>
        </w:rPr>
      </w:pPr>
    </w:p>
    <w:p w14:paraId="137CC25F" w14:textId="1E635F23" w:rsidR="005F2D36" w:rsidRPr="00F859F5" w:rsidRDefault="005F2D36" w:rsidP="005F2D36">
      <w:pPr>
        <w:jc w:val="both"/>
        <w:rPr>
          <w:rFonts w:ascii="Arial" w:hAnsi="Arial" w:cs="Arial"/>
          <w:b/>
          <w:sz w:val="24"/>
          <w:szCs w:val="24"/>
          <w:lang w:val="en-US"/>
        </w:rPr>
      </w:pPr>
      <w:r w:rsidRPr="00F859F5">
        <w:rPr>
          <w:rFonts w:ascii="Arial" w:hAnsi="Arial" w:cs="Arial"/>
          <w:b/>
          <w:sz w:val="24"/>
          <w:szCs w:val="24"/>
          <w:lang w:val="en-US"/>
        </w:rPr>
        <w:t>LOVE AT FIRST SIGHT</w:t>
      </w:r>
      <w:r w:rsidR="007B3DA8" w:rsidRPr="00F859F5">
        <w:rPr>
          <w:rFonts w:ascii="Arial" w:hAnsi="Arial" w:cs="Arial"/>
          <w:b/>
          <w:sz w:val="24"/>
          <w:szCs w:val="24"/>
          <w:lang w:val="en-US"/>
        </w:rPr>
        <w:t xml:space="preserve"> </w:t>
      </w:r>
      <w:r w:rsidRPr="00F859F5">
        <w:rPr>
          <w:rFonts w:ascii="Arial" w:hAnsi="Arial" w:cs="Arial"/>
          <w:b/>
          <w:sz w:val="24"/>
          <w:szCs w:val="24"/>
          <w:lang w:val="en-US"/>
        </w:rPr>
        <w:t xml:space="preserve">: </w:t>
      </w:r>
      <w:proofErr w:type="spellStart"/>
      <w:r w:rsidRPr="00F859F5">
        <w:rPr>
          <w:rFonts w:ascii="Arial" w:hAnsi="Arial" w:cs="Arial"/>
          <w:b/>
          <w:sz w:val="24"/>
          <w:szCs w:val="24"/>
          <w:lang w:val="en-US"/>
        </w:rPr>
        <w:t>Passe</w:t>
      </w:r>
      <w:proofErr w:type="spellEnd"/>
      <w:r w:rsidRPr="00F859F5">
        <w:rPr>
          <w:rFonts w:ascii="Arial" w:hAnsi="Arial" w:cs="Arial"/>
          <w:b/>
          <w:sz w:val="24"/>
          <w:szCs w:val="24"/>
          <w:lang w:val="en-US"/>
        </w:rPr>
        <w:t xml:space="preserve"> </w:t>
      </w:r>
      <w:proofErr w:type="spellStart"/>
      <w:r w:rsidRPr="00F859F5">
        <w:rPr>
          <w:rFonts w:ascii="Arial" w:hAnsi="Arial" w:cs="Arial"/>
          <w:b/>
          <w:sz w:val="24"/>
          <w:szCs w:val="24"/>
          <w:lang w:val="en-US"/>
        </w:rPr>
        <w:t>Partout</w:t>
      </w:r>
      <w:proofErr w:type="spellEnd"/>
      <w:r w:rsidRPr="00F859F5">
        <w:rPr>
          <w:rFonts w:ascii="Arial" w:hAnsi="Arial" w:cs="Arial"/>
          <w:b/>
          <w:sz w:val="24"/>
          <w:szCs w:val="24"/>
          <w:lang w:val="en-US"/>
        </w:rPr>
        <w:t xml:space="preserve"> – Tulip (design </w:t>
      </w:r>
      <w:proofErr w:type="spellStart"/>
      <w:r w:rsidR="007B3DA8" w:rsidRPr="00F859F5">
        <w:rPr>
          <w:rFonts w:ascii="Arial" w:hAnsi="Arial" w:cs="Arial"/>
          <w:b/>
          <w:sz w:val="24"/>
          <w:szCs w:val="24"/>
          <w:lang w:val="en-US"/>
        </w:rPr>
        <w:t>d’</w:t>
      </w:r>
      <w:r w:rsidRPr="00F859F5">
        <w:rPr>
          <w:rFonts w:ascii="Arial" w:hAnsi="Arial" w:cs="Arial"/>
          <w:b/>
          <w:sz w:val="24"/>
          <w:szCs w:val="24"/>
          <w:lang w:val="en-US"/>
        </w:rPr>
        <w:t>Axel</w:t>
      </w:r>
      <w:proofErr w:type="spellEnd"/>
      <w:r w:rsidRPr="00F859F5">
        <w:rPr>
          <w:rFonts w:ascii="Arial" w:hAnsi="Arial" w:cs="Arial"/>
          <w:b/>
          <w:sz w:val="24"/>
          <w:szCs w:val="24"/>
          <w:lang w:val="en-US"/>
        </w:rPr>
        <w:t xml:space="preserve"> </w:t>
      </w:r>
      <w:proofErr w:type="spellStart"/>
      <w:r w:rsidRPr="00F859F5">
        <w:rPr>
          <w:rFonts w:ascii="Arial" w:hAnsi="Arial" w:cs="Arial"/>
          <w:b/>
          <w:sz w:val="24"/>
          <w:szCs w:val="24"/>
          <w:lang w:val="en-US"/>
        </w:rPr>
        <w:t>Enthoven</w:t>
      </w:r>
      <w:proofErr w:type="spellEnd"/>
      <w:r w:rsidRPr="00F859F5">
        <w:rPr>
          <w:rFonts w:ascii="Arial" w:hAnsi="Arial" w:cs="Arial"/>
          <w:b/>
          <w:sz w:val="24"/>
          <w:szCs w:val="24"/>
          <w:lang w:val="en-US"/>
        </w:rPr>
        <w:t>)</w:t>
      </w:r>
    </w:p>
    <w:p w14:paraId="3700AFB4" w14:textId="77777777" w:rsidR="007B3DA8" w:rsidRPr="004E75E8" w:rsidRDefault="007B3DA8" w:rsidP="007B3DA8">
      <w:pPr>
        <w:rPr>
          <w:rFonts w:ascii="Arial" w:hAnsi="Arial" w:cs="Arial"/>
          <w:sz w:val="24"/>
          <w:szCs w:val="24"/>
          <w:lang w:val="fr-FR"/>
        </w:rPr>
      </w:pPr>
      <w:r w:rsidRPr="004E75E8">
        <w:rPr>
          <w:rFonts w:ascii="Arial" w:hAnsi="Arial" w:cs="Arial"/>
          <w:sz w:val="24"/>
          <w:szCs w:val="24"/>
          <w:lang w:val="fr-FR"/>
        </w:rPr>
        <w:t xml:space="preserve">Les élégants et graciles accoudoirs s’ouvrent tels les pétales d’une tulipe en train d’éclore. Un design qui invite à s’asseoir et à se blottir. Les coussins ajoutent une dimension ludique et moelleuse. Prêtez une attention spéciale au détail des finitions. </w:t>
      </w:r>
      <w:proofErr w:type="spellStart"/>
      <w:r w:rsidRPr="004E75E8">
        <w:rPr>
          <w:rFonts w:ascii="Arial" w:hAnsi="Arial" w:cs="Arial"/>
          <w:sz w:val="24"/>
          <w:szCs w:val="24"/>
          <w:lang w:val="fr-FR"/>
        </w:rPr>
        <w:t>Tulip</w:t>
      </w:r>
      <w:proofErr w:type="spellEnd"/>
      <w:r w:rsidRPr="004E75E8">
        <w:rPr>
          <w:rFonts w:ascii="Arial" w:hAnsi="Arial" w:cs="Arial"/>
          <w:sz w:val="24"/>
          <w:szCs w:val="24"/>
          <w:lang w:val="fr-FR"/>
        </w:rPr>
        <w:t xml:space="preserve"> est une interprétation originale et gracieuse de l’omniprésente tendance organique.</w:t>
      </w:r>
    </w:p>
    <w:p w14:paraId="1A86F65E" w14:textId="77777777" w:rsidR="005F2D36" w:rsidRPr="004E75E8" w:rsidRDefault="005F2D36" w:rsidP="005F2D36">
      <w:pPr>
        <w:jc w:val="both"/>
        <w:rPr>
          <w:rFonts w:ascii="Arial" w:hAnsi="Arial" w:cs="Arial"/>
          <w:b/>
          <w:sz w:val="24"/>
          <w:szCs w:val="24"/>
          <w:lang w:val="fr-FR"/>
        </w:rPr>
      </w:pPr>
    </w:p>
    <w:p w14:paraId="46A63AE1" w14:textId="064BA64B" w:rsidR="005F2D36" w:rsidRPr="004E75E8" w:rsidRDefault="005F2D36" w:rsidP="005F2D36">
      <w:pPr>
        <w:jc w:val="both"/>
        <w:rPr>
          <w:rFonts w:ascii="Arial" w:hAnsi="Arial" w:cs="Arial"/>
          <w:sz w:val="24"/>
          <w:szCs w:val="24"/>
          <w:lang w:val="fr-FR"/>
        </w:rPr>
      </w:pPr>
      <w:r w:rsidRPr="004E75E8">
        <w:rPr>
          <w:rFonts w:ascii="Arial" w:hAnsi="Arial" w:cs="Arial"/>
          <w:b/>
          <w:sz w:val="24"/>
          <w:szCs w:val="24"/>
          <w:lang w:val="fr-FR"/>
        </w:rPr>
        <w:t xml:space="preserve">WR </w:t>
      </w:r>
      <w:proofErr w:type="spellStart"/>
      <w:r w:rsidRPr="004E75E8">
        <w:rPr>
          <w:rFonts w:ascii="Arial" w:hAnsi="Arial" w:cs="Arial"/>
          <w:b/>
          <w:sz w:val="24"/>
          <w:szCs w:val="24"/>
          <w:lang w:val="fr-FR"/>
        </w:rPr>
        <w:t>Inspired</w:t>
      </w:r>
      <w:proofErr w:type="spellEnd"/>
      <w:r w:rsidRPr="004E75E8">
        <w:rPr>
          <w:rFonts w:ascii="Arial" w:hAnsi="Arial" w:cs="Arial"/>
          <w:sz w:val="24"/>
          <w:szCs w:val="24"/>
          <w:lang w:val="fr-FR"/>
        </w:rPr>
        <w:t xml:space="preserve"> </w:t>
      </w:r>
      <w:r w:rsidR="007B3DA8" w:rsidRPr="004E75E8">
        <w:rPr>
          <w:rFonts w:ascii="Arial" w:hAnsi="Arial" w:cs="Arial"/>
          <w:sz w:val="24"/>
          <w:szCs w:val="24"/>
          <w:lang w:val="fr-FR"/>
        </w:rPr>
        <w:t>avec</w:t>
      </w:r>
      <w:r w:rsidRPr="004E75E8">
        <w:rPr>
          <w:rFonts w:ascii="Arial" w:hAnsi="Arial" w:cs="Arial"/>
          <w:sz w:val="24"/>
          <w:szCs w:val="24"/>
          <w:lang w:val="fr-FR"/>
        </w:rPr>
        <w:t xml:space="preserve"> </w:t>
      </w:r>
      <w:r w:rsidRPr="004E75E8">
        <w:rPr>
          <w:rFonts w:ascii="Arial" w:hAnsi="Arial" w:cs="Arial"/>
          <w:b/>
          <w:sz w:val="24"/>
          <w:szCs w:val="24"/>
          <w:lang w:val="fr-FR"/>
        </w:rPr>
        <w:t>Mona</w:t>
      </w:r>
      <w:r w:rsidRPr="004E75E8">
        <w:rPr>
          <w:rFonts w:ascii="Arial" w:hAnsi="Arial" w:cs="Arial"/>
          <w:sz w:val="24"/>
          <w:szCs w:val="24"/>
          <w:lang w:val="fr-FR"/>
        </w:rPr>
        <w:t xml:space="preserve"> e</w:t>
      </w:r>
      <w:r w:rsidR="007B3DA8" w:rsidRPr="004E75E8">
        <w:rPr>
          <w:rFonts w:ascii="Arial" w:hAnsi="Arial" w:cs="Arial"/>
          <w:sz w:val="24"/>
          <w:szCs w:val="24"/>
          <w:lang w:val="fr-FR"/>
        </w:rPr>
        <w:t>t</w:t>
      </w:r>
      <w:r w:rsidRPr="004E75E8">
        <w:rPr>
          <w:rFonts w:ascii="Arial" w:hAnsi="Arial" w:cs="Arial"/>
          <w:sz w:val="24"/>
          <w:szCs w:val="24"/>
          <w:lang w:val="fr-FR"/>
        </w:rPr>
        <w:t xml:space="preserve"> </w:t>
      </w:r>
      <w:r w:rsidRPr="004E75E8">
        <w:rPr>
          <w:rFonts w:ascii="Arial" w:hAnsi="Arial" w:cs="Arial"/>
          <w:b/>
          <w:sz w:val="24"/>
          <w:szCs w:val="24"/>
          <w:lang w:val="fr-FR"/>
        </w:rPr>
        <w:t>Moome</w:t>
      </w:r>
      <w:r w:rsidRPr="004E75E8">
        <w:rPr>
          <w:rFonts w:ascii="Arial" w:hAnsi="Arial" w:cs="Arial"/>
          <w:sz w:val="24"/>
          <w:szCs w:val="24"/>
          <w:lang w:val="fr-FR"/>
        </w:rPr>
        <w:t xml:space="preserve"> </w:t>
      </w:r>
      <w:r w:rsidR="007B3DA8" w:rsidRPr="004E75E8">
        <w:rPr>
          <w:rFonts w:ascii="Arial" w:hAnsi="Arial" w:cs="Arial"/>
          <w:sz w:val="24"/>
          <w:szCs w:val="24"/>
          <w:lang w:val="fr-FR"/>
        </w:rPr>
        <w:t>avec</w:t>
      </w:r>
      <w:r w:rsidRPr="004E75E8">
        <w:rPr>
          <w:rFonts w:ascii="Arial" w:hAnsi="Arial" w:cs="Arial"/>
          <w:sz w:val="24"/>
          <w:szCs w:val="24"/>
          <w:lang w:val="fr-FR"/>
        </w:rPr>
        <w:t xml:space="preserve"> </w:t>
      </w:r>
      <w:r w:rsidRPr="004E75E8">
        <w:rPr>
          <w:rFonts w:ascii="Arial" w:hAnsi="Arial" w:cs="Arial"/>
          <w:b/>
          <w:sz w:val="24"/>
          <w:szCs w:val="24"/>
          <w:lang w:val="fr-FR"/>
        </w:rPr>
        <w:t xml:space="preserve">Lala (design </w:t>
      </w:r>
      <w:r w:rsidR="007B3DA8" w:rsidRPr="004E75E8">
        <w:rPr>
          <w:rFonts w:ascii="Arial" w:hAnsi="Arial" w:cs="Arial"/>
          <w:b/>
          <w:sz w:val="24"/>
          <w:szCs w:val="24"/>
          <w:lang w:val="fr-FR"/>
        </w:rPr>
        <w:t>d’</w:t>
      </w:r>
      <w:proofErr w:type="spellStart"/>
      <w:r w:rsidRPr="004E75E8">
        <w:rPr>
          <w:rFonts w:ascii="Arial" w:hAnsi="Arial" w:cs="Arial"/>
          <w:b/>
          <w:sz w:val="24"/>
          <w:szCs w:val="24"/>
          <w:lang w:val="fr-FR"/>
        </w:rPr>
        <w:t>Yonoh</w:t>
      </w:r>
      <w:proofErr w:type="spellEnd"/>
      <w:r w:rsidRPr="004E75E8">
        <w:rPr>
          <w:rFonts w:ascii="Arial" w:hAnsi="Arial" w:cs="Arial"/>
          <w:b/>
          <w:sz w:val="24"/>
          <w:szCs w:val="24"/>
          <w:lang w:val="fr-FR"/>
        </w:rPr>
        <w:t>)</w:t>
      </w:r>
      <w:r w:rsidRPr="004E75E8">
        <w:rPr>
          <w:rFonts w:ascii="Arial" w:hAnsi="Arial" w:cs="Arial"/>
          <w:sz w:val="24"/>
          <w:szCs w:val="24"/>
          <w:lang w:val="fr-FR"/>
        </w:rPr>
        <w:t xml:space="preserve"> </w:t>
      </w:r>
      <w:r w:rsidR="007B3DA8" w:rsidRPr="004E75E8">
        <w:rPr>
          <w:rFonts w:ascii="Arial" w:hAnsi="Arial" w:cs="Arial"/>
          <w:sz w:val="24"/>
          <w:szCs w:val="24"/>
          <w:lang w:val="fr-FR"/>
        </w:rPr>
        <w:t>avaient également séduit le jury et repartent avec le titre de lauréat pour cette catégorie</w:t>
      </w:r>
      <w:r w:rsidRPr="004E75E8">
        <w:rPr>
          <w:rFonts w:ascii="Arial" w:hAnsi="Arial" w:cs="Arial"/>
          <w:sz w:val="24"/>
          <w:szCs w:val="24"/>
          <w:lang w:val="fr-FR"/>
        </w:rPr>
        <w:t>.</w:t>
      </w:r>
    </w:p>
    <w:p w14:paraId="5E9B1766" w14:textId="77777777" w:rsidR="005F2D36" w:rsidRPr="004E75E8" w:rsidRDefault="005F2D36" w:rsidP="007518D0">
      <w:pPr>
        <w:jc w:val="both"/>
        <w:rPr>
          <w:rFonts w:ascii="Arial" w:hAnsi="Arial" w:cs="Arial"/>
          <w:b/>
          <w:sz w:val="24"/>
          <w:szCs w:val="24"/>
          <w:lang w:val="fr-FR"/>
        </w:rPr>
      </w:pPr>
    </w:p>
    <w:p w14:paraId="17602226" w14:textId="1F374EFC" w:rsidR="004E6BBC" w:rsidRPr="004E75E8" w:rsidRDefault="007518D0" w:rsidP="004E6BBC">
      <w:pPr>
        <w:jc w:val="both"/>
        <w:rPr>
          <w:rFonts w:ascii="Arial" w:hAnsi="Arial" w:cs="Arial"/>
          <w:b/>
          <w:sz w:val="24"/>
          <w:szCs w:val="24"/>
          <w:lang w:val="fr-FR"/>
        </w:rPr>
      </w:pPr>
      <w:r w:rsidRPr="004E75E8">
        <w:rPr>
          <w:rFonts w:ascii="Arial" w:hAnsi="Arial" w:cs="Arial"/>
          <w:b/>
          <w:sz w:val="24"/>
          <w:szCs w:val="24"/>
          <w:lang w:val="fr-FR"/>
        </w:rPr>
        <w:t>BEST INTERNATIONAL</w:t>
      </w:r>
      <w:r w:rsidR="007B3DA8" w:rsidRPr="004E75E8">
        <w:rPr>
          <w:rFonts w:ascii="Arial" w:hAnsi="Arial" w:cs="Arial"/>
          <w:b/>
          <w:sz w:val="24"/>
          <w:szCs w:val="24"/>
          <w:lang w:val="fr-FR"/>
        </w:rPr>
        <w:t xml:space="preserve"> </w:t>
      </w:r>
      <w:r w:rsidRPr="004E75E8">
        <w:rPr>
          <w:rFonts w:ascii="Arial" w:hAnsi="Arial" w:cs="Arial"/>
          <w:b/>
          <w:sz w:val="24"/>
          <w:szCs w:val="24"/>
          <w:lang w:val="fr-FR"/>
        </w:rPr>
        <w:t xml:space="preserve">: </w:t>
      </w:r>
      <w:proofErr w:type="spellStart"/>
      <w:r w:rsidR="004E6BBC" w:rsidRPr="004E75E8">
        <w:rPr>
          <w:rFonts w:ascii="Arial" w:hAnsi="Arial" w:cs="Arial"/>
          <w:b/>
          <w:sz w:val="24"/>
          <w:szCs w:val="24"/>
          <w:lang w:val="fr-FR"/>
        </w:rPr>
        <w:t>EgoItaliano</w:t>
      </w:r>
      <w:proofErr w:type="spellEnd"/>
      <w:r w:rsidR="004E6BBC" w:rsidRPr="004E75E8">
        <w:rPr>
          <w:rFonts w:ascii="Arial" w:hAnsi="Arial" w:cs="Arial"/>
          <w:b/>
          <w:sz w:val="24"/>
          <w:szCs w:val="24"/>
          <w:lang w:val="fr-FR"/>
        </w:rPr>
        <w:t xml:space="preserve"> - Bebop</w:t>
      </w:r>
    </w:p>
    <w:p w14:paraId="4EFD98F9" w14:textId="6A89BA58" w:rsidR="007B3DA8" w:rsidRPr="004E75E8" w:rsidRDefault="007B3DA8" w:rsidP="007B3DA8">
      <w:pPr>
        <w:autoSpaceDE w:val="0"/>
        <w:autoSpaceDN w:val="0"/>
        <w:adjustRightInd w:val="0"/>
        <w:rPr>
          <w:rFonts w:ascii="Arial" w:hAnsi="Arial" w:cs="Arial"/>
          <w:sz w:val="24"/>
          <w:szCs w:val="24"/>
          <w:lang w:val="fr-FR"/>
        </w:rPr>
      </w:pPr>
      <w:r w:rsidRPr="004E75E8">
        <w:rPr>
          <w:rFonts w:ascii="Arial" w:hAnsi="Arial" w:cs="Arial"/>
          <w:sz w:val="24"/>
          <w:szCs w:val="24"/>
          <w:lang w:val="fr-FR"/>
        </w:rPr>
        <w:lastRenderedPageBreak/>
        <w:t>Un modèle représentatif et symbolique, une métaphore à l’ère (post)corona. Une révision du style rétro, enrichie du flair italien. Le tissu stretch confère un caractère contemporain. Le pouf yin-yang et l’association entre le rouge et le noir s’inscrivent parfaitement dans le tableau : Bebop annonce le retour des folles années 20.</w:t>
      </w:r>
    </w:p>
    <w:p w14:paraId="71E259D4" w14:textId="77777777" w:rsidR="007B3DA8" w:rsidRPr="004E75E8" w:rsidRDefault="007B3DA8" w:rsidP="007B3DA8">
      <w:pPr>
        <w:autoSpaceDE w:val="0"/>
        <w:autoSpaceDN w:val="0"/>
        <w:adjustRightInd w:val="0"/>
        <w:rPr>
          <w:rFonts w:ascii="Arial" w:hAnsi="Arial" w:cs="Arial"/>
          <w:sz w:val="24"/>
          <w:szCs w:val="24"/>
          <w:lang w:val="fr-FR"/>
        </w:rPr>
      </w:pPr>
    </w:p>
    <w:p w14:paraId="61335352" w14:textId="04E65ED3" w:rsidR="004E6BBC" w:rsidRPr="004E75E8" w:rsidRDefault="007B3DA8" w:rsidP="004E6BBC">
      <w:pPr>
        <w:jc w:val="both"/>
        <w:rPr>
          <w:rFonts w:ascii="Arial" w:hAnsi="Arial" w:cs="Arial"/>
          <w:sz w:val="24"/>
          <w:szCs w:val="24"/>
          <w:lang w:val="fr-FR"/>
        </w:rPr>
      </w:pPr>
      <w:r w:rsidRPr="004E75E8">
        <w:rPr>
          <w:rFonts w:ascii="Arial" w:hAnsi="Arial" w:cs="Arial"/>
          <w:sz w:val="24"/>
          <w:szCs w:val="24"/>
          <w:lang w:val="fr-FR"/>
        </w:rPr>
        <w:t xml:space="preserve">Le magnum de champagne est revenu aux lauréats </w:t>
      </w:r>
      <w:r w:rsidR="004E6BBC" w:rsidRPr="004E75E8">
        <w:rPr>
          <w:rFonts w:ascii="Arial" w:hAnsi="Arial" w:cs="Arial"/>
          <w:b/>
          <w:sz w:val="24"/>
          <w:szCs w:val="24"/>
          <w:lang w:val="fr-FR"/>
        </w:rPr>
        <w:t>Kluskens</w:t>
      </w:r>
      <w:r w:rsidR="004E6BBC" w:rsidRPr="004E75E8">
        <w:rPr>
          <w:rFonts w:ascii="Arial" w:hAnsi="Arial" w:cs="Arial"/>
          <w:sz w:val="24"/>
          <w:szCs w:val="24"/>
          <w:lang w:val="fr-FR"/>
        </w:rPr>
        <w:t xml:space="preserve"> </w:t>
      </w:r>
      <w:r w:rsidRPr="004E75E8">
        <w:rPr>
          <w:rFonts w:ascii="Arial" w:hAnsi="Arial" w:cs="Arial"/>
          <w:sz w:val="24"/>
          <w:szCs w:val="24"/>
          <w:lang w:val="fr-FR"/>
        </w:rPr>
        <w:t>avec</w:t>
      </w:r>
      <w:r w:rsidR="004E6BBC" w:rsidRPr="004E75E8">
        <w:rPr>
          <w:rFonts w:ascii="Arial" w:hAnsi="Arial" w:cs="Arial"/>
          <w:sz w:val="24"/>
          <w:szCs w:val="24"/>
          <w:lang w:val="fr-FR"/>
        </w:rPr>
        <w:t xml:space="preserve"> </w:t>
      </w:r>
      <w:r w:rsidR="004E6BBC" w:rsidRPr="004E75E8">
        <w:rPr>
          <w:rFonts w:ascii="Arial" w:hAnsi="Arial" w:cs="Arial"/>
          <w:b/>
          <w:sz w:val="24"/>
          <w:szCs w:val="24"/>
          <w:lang w:val="fr-FR"/>
        </w:rPr>
        <w:t xml:space="preserve">A-Table (design </w:t>
      </w:r>
      <w:r w:rsidRPr="004E75E8">
        <w:rPr>
          <w:rFonts w:ascii="Arial" w:hAnsi="Arial" w:cs="Arial"/>
          <w:b/>
          <w:sz w:val="24"/>
          <w:szCs w:val="24"/>
          <w:lang w:val="fr-FR"/>
        </w:rPr>
        <w:t xml:space="preserve">de </w:t>
      </w:r>
      <w:r w:rsidR="004E6BBC" w:rsidRPr="004E75E8">
        <w:rPr>
          <w:rFonts w:ascii="Arial" w:hAnsi="Arial" w:cs="Arial"/>
          <w:b/>
          <w:sz w:val="24"/>
          <w:szCs w:val="24"/>
          <w:lang w:val="fr-FR"/>
        </w:rPr>
        <w:t xml:space="preserve">Studio Segers) </w:t>
      </w:r>
      <w:r w:rsidR="004E6BBC" w:rsidRPr="004E75E8">
        <w:rPr>
          <w:rFonts w:ascii="Arial" w:hAnsi="Arial" w:cs="Arial"/>
          <w:sz w:val="24"/>
          <w:szCs w:val="24"/>
          <w:lang w:val="fr-FR"/>
        </w:rPr>
        <w:t>e</w:t>
      </w:r>
      <w:r w:rsidRPr="004E75E8">
        <w:rPr>
          <w:rFonts w:ascii="Arial" w:hAnsi="Arial" w:cs="Arial"/>
          <w:sz w:val="24"/>
          <w:szCs w:val="24"/>
          <w:lang w:val="fr-FR"/>
        </w:rPr>
        <w:t xml:space="preserve">t </w:t>
      </w:r>
      <w:r w:rsidR="004E6BBC" w:rsidRPr="004E75E8">
        <w:rPr>
          <w:rFonts w:ascii="Arial" w:hAnsi="Arial" w:cs="Arial"/>
          <w:b/>
          <w:sz w:val="24"/>
          <w:szCs w:val="24"/>
          <w:lang w:val="fr-FR"/>
        </w:rPr>
        <w:t>Calia</w:t>
      </w:r>
      <w:r w:rsidR="004E6BBC" w:rsidRPr="004E75E8">
        <w:rPr>
          <w:rFonts w:ascii="Arial" w:hAnsi="Arial" w:cs="Arial"/>
          <w:sz w:val="24"/>
          <w:szCs w:val="24"/>
          <w:lang w:val="fr-FR"/>
        </w:rPr>
        <w:t xml:space="preserve"> </w:t>
      </w:r>
      <w:r w:rsidRPr="004E75E8">
        <w:rPr>
          <w:rFonts w:ascii="Arial" w:hAnsi="Arial" w:cs="Arial"/>
          <w:sz w:val="24"/>
          <w:szCs w:val="24"/>
          <w:lang w:val="fr-FR"/>
        </w:rPr>
        <w:t>avec</w:t>
      </w:r>
      <w:r w:rsidR="004E6BBC" w:rsidRPr="004E75E8">
        <w:rPr>
          <w:rFonts w:ascii="Arial" w:hAnsi="Arial" w:cs="Arial"/>
          <w:sz w:val="24"/>
          <w:szCs w:val="24"/>
          <w:lang w:val="fr-FR"/>
        </w:rPr>
        <w:t xml:space="preserve"> </w:t>
      </w:r>
      <w:r w:rsidR="004E6BBC" w:rsidRPr="004E75E8">
        <w:rPr>
          <w:rFonts w:ascii="Arial" w:hAnsi="Arial" w:cs="Arial"/>
          <w:b/>
          <w:sz w:val="24"/>
          <w:szCs w:val="24"/>
          <w:lang w:val="fr-FR"/>
        </w:rPr>
        <w:t>Milla</w:t>
      </w:r>
    </w:p>
    <w:p w14:paraId="29465798" w14:textId="1935FF85" w:rsidR="007669D4" w:rsidRPr="004E75E8" w:rsidRDefault="007669D4" w:rsidP="007518D0">
      <w:pPr>
        <w:jc w:val="both"/>
        <w:rPr>
          <w:rFonts w:ascii="Arial" w:hAnsi="Arial" w:cs="Arial"/>
          <w:sz w:val="24"/>
          <w:szCs w:val="24"/>
          <w:lang w:val="fr-FR"/>
        </w:rPr>
      </w:pPr>
    </w:p>
    <w:p w14:paraId="479852CE" w14:textId="77777777" w:rsidR="002D7729" w:rsidRPr="004E75E8" w:rsidRDefault="002D7729" w:rsidP="007518D0">
      <w:pPr>
        <w:jc w:val="both"/>
        <w:rPr>
          <w:rFonts w:ascii="Arial" w:hAnsi="Arial" w:cs="Arial"/>
          <w:sz w:val="24"/>
          <w:szCs w:val="24"/>
          <w:lang w:val="fr-FR"/>
        </w:rPr>
      </w:pPr>
    </w:p>
    <w:p w14:paraId="391C6531" w14:textId="0F75715F" w:rsidR="005F2D36" w:rsidRPr="004E75E8" w:rsidRDefault="007518D0" w:rsidP="005F2D36">
      <w:pPr>
        <w:jc w:val="both"/>
        <w:rPr>
          <w:rFonts w:ascii="Arial" w:hAnsi="Arial" w:cs="Arial"/>
          <w:b/>
          <w:sz w:val="24"/>
          <w:szCs w:val="24"/>
          <w:lang w:val="fr-FR"/>
        </w:rPr>
      </w:pPr>
      <w:r w:rsidRPr="004E75E8">
        <w:rPr>
          <w:rFonts w:ascii="Arial" w:hAnsi="Arial" w:cs="Arial"/>
          <w:b/>
          <w:sz w:val="24"/>
          <w:szCs w:val="24"/>
          <w:lang w:val="fr-FR"/>
        </w:rPr>
        <w:t>INNOVATION</w:t>
      </w:r>
      <w:r w:rsidR="007B3DA8" w:rsidRPr="004E75E8">
        <w:rPr>
          <w:rFonts w:ascii="Arial" w:hAnsi="Arial" w:cs="Arial"/>
          <w:b/>
          <w:sz w:val="24"/>
          <w:szCs w:val="24"/>
          <w:lang w:val="fr-FR"/>
        </w:rPr>
        <w:t xml:space="preserve"> </w:t>
      </w:r>
      <w:r w:rsidRPr="004E75E8">
        <w:rPr>
          <w:rFonts w:ascii="Arial" w:hAnsi="Arial" w:cs="Arial"/>
          <w:b/>
          <w:sz w:val="24"/>
          <w:szCs w:val="24"/>
          <w:lang w:val="fr-FR"/>
        </w:rPr>
        <w:t xml:space="preserve">: </w:t>
      </w:r>
      <w:proofErr w:type="spellStart"/>
      <w:r w:rsidR="005F2D36" w:rsidRPr="004E75E8">
        <w:rPr>
          <w:rFonts w:ascii="Arial" w:hAnsi="Arial" w:cs="Arial"/>
          <w:b/>
          <w:sz w:val="24"/>
          <w:szCs w:val="24"/>
          <w:lang w:val="fr-FR"/>
        </w:rPr>
        <w:t>Revor</w:t>
      </w:r>
      <w:proofErr w:type="spellEnd"/>
      <w:r w:rsidR="005F2D36" w:rsidRPr="004E75E8">
        <w:rPr>
          <w:rFonts w:ascii="Arial" w:hAnsi="Arial" w:cs="Arial"/>
          <w:b/>
          <w:sz w:val="24"/>
          <w:szCs w:val="24"/>
          <w:lang w:val="fr-FR"/>
        </w:rPr>
        <w:t xml:space="preserve"> - </w:t>
      </w:r>
      <w:proofErr w:type="spellStart"/>
      <w:r w:rsidR="005F2D36" w:rsidRPr="004E75E8">
        <w:rPr>
          <w:rFonts w:ascii="Arial" w:hAnsi="Arial" w:cs="Arial"/>
          <w:b/>
          <w:sz w:val="24"/>
          <w:szCs w:val="24"/>
          <w:lang w:val="fr-FR"/>
        </w:rPr>
        <w:t>Circular</w:t>
      </w:r>
      <w:proofErr w:type="spellEnd"/>
    </w:p>
    <w:p w14:paraId="19FCB9ED" w14:textId="77777777" w:rsidR="007B3DA8" w:rsidRPr="004E75E8" w:rsidRDefault="007B3DA8" w:rsidP="007B3DA8">
      <w:pPr>
        <w:rPr>
          <w:rFonts w:ascii="Arial" w:hAnsi="Arial" w:cs="Arial"/>
          <w:sz w:val="24"/>
          <w:szCs w:val="24"/>
          <w:lang w:val="fr-FR"/>
        </w:rPr>
      </w:pPr>
      <w:r w:rsidRPr="004E75E8">
        <w:rPr>
          <w:rFonts w:ascii="Arial" w:hAnsi="Arial" w:cs="Arial"/>
          <w:sz w:val="24"/>
          <w:szCs w:val="24"/>
          <w:lang w:val="fr-FR"/>
        </w:rPr>
        <w:t xml:space="preserve">Il est plus que temps d’agir. Le matelas à ressorts ensachés </w:t>
      </w:r>
      <w:proofErr w:type="spellStart"/>
      <w:r w:rsidRPr="004E75E8">
        <w:rPr>
          <w:rFonts w:ascii="Arial" w:hAnsi="Arial" w:cs="Arial"/>
          <w:sz w:val="24"/>
          <w:szCs w:val="24"/>
          <w:lang w:val="fr-FR"/>
        </w:rPr>
        <w:t>Circular</w:t>
      </w:r>
      <w:proofErr w:type="spellEnd"/>
      <w:r w:rsidRPr="004E75E8">
        <w:rPr>
          <w:rFonts w:ascii="Arial" w:hAnsi="Arial" w:cs="Arial"/>
          <w:sz w:val="24"/>
          <w:szCs w:val="24"/>
          <w:lang w:val="fr-FR"/>
        </w:rPr>
        <w:t xml:space="preserve"> offre la solution. Il est composé de seulement deux mono-matériaux 100 % circulaires, l’acier et le polyester, parfaitement dissociables et réutilisables à l’infini, sans perte de qualité. Aucune matière première n’est perdue. Un code QR aide le consommateur à rapporter son matelas pour lui offrir une nouvelle vie.</w:t>
      </w:r>
    </w:p>
    <w:p w14:paraId="461FD01F" w14:textId="77777777" w:rsidR="005F2D36" w:rsidRPr="004E75E8" w:rsidRDefault="005F2D36" w:rsidP="007518D0">
      <w:pPr>
        <w:jc w:val="both"/>
        <w:rPr>
          <w:rFonts w:ascii="Arial" w:hAnsi="Arial" w:cs="Arial"/>
          <w:b/>
          <w:sz w:val="24"/>
          <w:szCs w:val="24"/>
          <w:lang w:val="fr-FR"/>
        </w:rPr>
      </w:pPr>
    </w:p>
    <w:p w14:paraId="0A7EDD93" w14:textId="5969BBEC" w:rsidR="00E93CAE" w:rsidRPr="004E75E8" w:rsidRDefault="007B3DA8" w:rsidP="005F2D36">
      <w:pPr>
        <w:jc w:val="both"/>
        <w:rPr>
          <w:rFonts w:ascii="Arial" w:hAnsi="Arial" w:cs="Arial"/>
          <w:sz w:val="24"/>
          <w:szCs w:val="24"/>
          <w:lang w:val="fr-FR"/>
        </w:rPr>
      </w:pPr>
      <w:r w:rsidRPr="004E75E8">
        <w:rPr>
          <w:rFonts w:ascii="Arial" w:hAnsi="Arial" w:cs="Arial"/>
          <w:sz w:val="24"/>
          <w:szCs w:val="24"/>
          <w:lang w:val="fr-FR"/>
        </w:rPr>
        <w:t xml:space="preserve">Les deux lauréats de la catégorie </w:t>
      </w:r>
      <w:r w:rsidR="00E93CAE" w:rsidRPr="004E75E8">
        <w:rPr>
          <w:rFonts w:ascii="Arial" w:hAnsi="Arial" w:cs="Arial"/>
          <w:sz w:val="24"/>
          <w:szCs w:val="24"/>
          <w:lang w:val="fr-FR"/>
        </w:rPr>
        <w:t>Innovation</w:t>
      </w:r>
      <w:r w:rsidR="005F2D36" w:rsidRPr="004E75E8">
        <w:rPr>
          <w:rFonts w:ascii="Arial" w:hAnsi="Arial" w:cs="Arial"/>
          <w:sz w:val="24"/>
          <w:szCs w:val="24"/>
          <w:lang w:val="fr-FR"/>
        </w:rPr>
        <w:t xml:space="preserve"> </w:t>
      </w:r>
      <w:r w:rsidRPr="004E75E8">
        <w:rPr>
          <w:rFonts w:ascii="Arial" w:hAnsi="Arial" w:cs="Arial"/>
          <w:sz w:val="24"/>
          <w:szCs w:val="24"/>
          <w:lang w:val="fr-FR"/>
        </w:rPr>
        <w:t>sont</w:t>
      </w:r>
      <w:r w:rsidR="00E93CAE" w:rsidRPr="004E75E8">
        <w:rPr>
          <w:rFonts w:ascii="Arial" w:hAnsi="Arial" w:cs="Arial"/>
          <w:sz w:val="24"/>
          <w:szCs w:val="24"/>
          <w:lang w:val="fr-FR"/>
        </w:rPr>
        <w:t xml:space="preserve"> </w:t>
      </w:r>
      <w:r w:rsidR="005F2D36" w:rsidRPr="004E75E8">
        <w:rPr>
          <w:rFonts w:ascii="Arial" w:hAnsi="Arial" w:cs="Arial"/>
          <w:b/>
          <w:sz w:val="24"/>
          <w:szCs w:val="24"/>
          <w:lang w:val="fr-FR"/>
        </w:rPr>
        <w:t>LS Bedding</w:t>
      </w:r>
      <w:r w:rsidR="005F2D36" w:rsidRPr="004E75E8">
        <w:rPr>
          <w:rFonts w:ascii="Arial" w:hAnsi="Arial" w:cs="Arial"/>
          <w:sz w:val="24"/>
          <w:szCs w:val="24"/>
          <w:lang w:val="fr-FR"/>
        </w:rPr>
        <w:t xml:space="preserve"> </w:t>
      </w:r>
      <w:r w:rsidRPr="004E75E8">
        <w:rPr>
          <w:rFonts w:ascii="Arial" w:hAnsi="Arial" w:cs="Arial"/>
          <w:sz w:val="24"/>
          <w:szCs w:val="24"/>
          <w:lang w:val="fr-FR"/>
        </w:rPr>
        <w:t>avec</w:t>
      </w:r>
      <w:r w:rsidR="005F2D36" w:rsidRPr="004E75E8">
        <w:rPr>
          <w:rFonts w:ascii="Arial" w:hAnsi="Arial" w:cs="Arial"/>
          <w:sz w:val="24"/>
          <w:szCs w:val="24"/>
          <w:lang w:val="fr-FR"/>
        </w:rPr>
        <w:t xml:space="preserve"> </w:t>
      </w:r>
      <w:proofErr w:type="spellStart"/>
      <w:r w:rsidR="005F2D36" w:rsidRPr="004E75E8">
        <w:rPr>
          <w:rFonts w:ascii="Arial" w:hAnsi="Arial" w:cs="Arial"/>
          <w:b/>
          <w:sz w:val="24"/>
          <w:szCs w:val="24"/>
          <w:lang w:val="fr-FR"/>
        </w:rPr>
        <w:t>Ergosleep</w:t>
      </w:r>
      <w:proofErr w:type="spellEnd"/>
      <w:r w:rsidR="005F2D36" w:rsidRPr="004E75E8">
        <w:rPr>
          <w:rFonts w:ascii="Arial" w:hAnsi="Arial" w:cs="Arial"/>
          <w:b/>
          <w:sz w:val="24"/>
          <w:szCs w:val="24"/>
          <w:lang w:val="fr-FR"/>
        </w:rPr>
        <w:t xml:space="preserve"> Cocon 2.0</w:t>
      </w:r>
      <w:r w:rsidR="005F2D36" w:rsidRPr="004E75E8">
        <w:rPr>
          <w:rFonts w:ascii="Arial" w:hAnsi="Arial" w:cs="Arial"/>
          <w:sz w:val="24"/>
          <w:szCs w:val="24"/>
          <w:lang w:val="fr-FR"/>
        </w:rPr>
        <w:t xml:space="preserve"> e</w:t>
      </w:r>
      <w:r w:rsidRPr="004E75E8">
        <w:rPr>
          <w:rFonts w:ascii="Arial" w:hAnsi="Arial" w:cs="Arial"/>
          <w:sz w:val="24"/>
          <w:szCs w:val="24"/>
          <w:lang w:val="fr-FR"/>
        </w:rPr>
        <w:t>t</w:t>
      </w:r>
      <w:r w:rsidR="005F2D36" w:rsidRPr="004E75E8">
        <w:rPr>
          <w:rFonts w:ascii="Arial" w:hAnsi="Arial" w:cs="Arial"/>
          <w:sz w:val="24"/>
          <w:szCs w:val="24"/>
          <w:lang w:val="fr-FR"/>
        </w:rPr>
        <w:t xml:space="preserve"> </w:t>
      </w:r>
      <w:r w:rsidR="005F2D36" w:rsidRPr="004E75E8">
        <w:rPr>
          <w:rFonts w:ascii="Arial" w:hAnsi="Arial" w:cs="Arial"/>
          <w:b/>
          <w:sz w:val="24"/>
          <w:szCs w:val="24"/>
          <w:lang w:val="fr-FR"/>
        </w:rPr>
        <w:t>Otium Care</w:t>
      </w:r>
      <w:r w:rsidR="005F2D36" w:rsidRPr="004E75E8">
        <w:rPr>
          <w:rFonts w:ascii="Arial" w:hAnsi="Arial" w:cs="Arial"/>
          <w:sz w:val="24"/>
          <w:szCs w:val="24"/>
          <w:lang w:val="fr-FR"/>
        </w:rPr>
        <w:t xml:space="preserve"> </w:t>
      </w:r>
      <w:r w:rsidRPr="004E75E8">
        <w:rPr>
          <w:rFonts w:ascii="Arial" w:hAnsi="Arial" w:cs="Arial"/>
          <w:sz w:val="24"/>
          <w:szCs w:val="24"/>
          <w:lang w:val="fr-FR"/>
        </w:rPr>
        <w:t>avec</w:t>
      </w:r>
      <w:r w:rsidR="005F2D36" w:rsidRPr="004E75E8">
        <w:rPr>
          <w:rFonts w:ascii="Arial" w:hAnsi="Arial" w:cs="Arial"/>
          <w:sz w:val="24"/>
          <w:szCs w:val="24"/>
          <w:lang w:val="fr-FR"/>
        </w:rPr>
        <w:t xml:space="preserve"> </w:t>
      </w:r>
      <w:r w:rsidR="005F2D36" w:rsidRPr="004E75E8">
        <w:rPr>
          <w:rFonts w:ascii="Arial" w:hAnsi="Arial" w:cs="Arial"/>
          <w:b/>
          <w:sz w:val="24"/>
          <w:szCs w:val="24"/>
          <w:lang w:val="fr-FR"/>
        </w:rPr>
        <w:t>Hector</w:t>
      </w:r>
      <w:r w:rsidR="005F2D36" w:rsidRPr="004E75E8">
        <w:rPr>
          <w:rFonts w:ascii="Arial" w:hAnsi="Arial" w:cs="Arial"/>
          <w:sz w:val="24"/>
          <w:szCs w:val="24"/>
          <w:lang w:val="fr-FR"/>
        </w:rPr>
        <w:t xml:space="preserve">. </w:t>
      </w:r>
    </w:p>
    <w:p w14:paraId="5DE17018" w14:textId="77777777" w:rsidR="00DC4AE1" w:rsidRPr="004E75E8" w:rsidRDefault="00DC4AE1" w:rsidP="009C1787">
      <w:pPr>
        <w:jc w:val="both"/>
        <w:rPr>
          <w:rFonts w:ascii="Arial" w:hAnsi="Arial" w:cs="Arial"/>
          <w:sz w:val="24"/>
          <w:szCs w:val="24"/>
          <w:lang w:val="fr-FR"/>
        </w:rPr>
      </w:pPr>
    </w:p>
    <w:p w14:paraId="6BCCA81B" w14:textId="76421804" w:rsidR="007B3DA8" w:rsidRPr="004E75E8" w:rsidRDefault="007B3DA8" w:rsidP="009C1787">
      <w:pPr>
        <w:jc w:val="both"/>
        <w:rPr>
          <w:rFonts w:ascii="Arial" w:hAnsi="Arial" w:cs="Arial"/>
          <w:sz w:val="24"/>
          <w:szCs w:val="24"/>
          <w:lang w:val="fr-FR"/>
        </w:rPr>
      </w:pPr>
      <w:r w:rsidRPr="004E75E8">
        <w:rPr>
          <w:rFonts w:ascii="Arial" w:hAnsi="Arial" w:cs="Arial"/>
          <w:sz w:val="24"/>
          <w:szCs w:val="24"/>
          <w:lang w:val="fr-FR"/>
        </w:rPr>
        <w:t>Cette année, le jury était composé de Marie-Anne Desiere, Siegrid Demyttenaere, Elien Hae</w:t>
      </w:r>
      <w:r w:rsidR="00F859F5">
        <w:rPr>
          <w:rFonts w:ascii="Arial" w:hAnsi="Arial" w:cs="Arial"/>
          <w:sz w:val="24"/>
          <w:szCs w:val="24"/>
          <w:lang w:val="fr-FR"/>
        </w:rPr>
        <w:t>n</w:t>
      </w:r>
      <w:bookmarkStart w:id="0" w:name="_GoBack"/>
      <w:bookmarkEnd w:id="0"/>
      <w:r w:rsidRPr="004E75E8">
        <w:rPr>
          <w:rFonts w:ascii="Arial" w:hAnsi="Arial" w:cs="Arial"/>
          <w:sz w:val="24"/>
          <w:szCs w:val="24"/>
          <w:lang w:val="fr-FR"/>
        </w:rPr>
        <w:t xml:space="preserve">tjens, frances van der Steen et Chris De Roock. Étant donné qu’il </w:t>
      </w:r>
      <w:r w:rsidR="00CE73A8">
        <w:rPr>
          <w:rFonts w:ascii="Arial" w:hAnsi="Arial" w:cs="Arial"/>
          <w:sz w:val="24"/>
          <w:szCs w:val="24"/>
          <w:lang w:val="fr-FR"/>
        </w:rPr>
        <w:t>était</w:t>
      </w:r>
      <w:r w:rsidRPr="004E75E8">
        <w:rPr>
          <w:rFonts w:ascii="Arial" w:hAnsi="Arial" w:cs="Arial"/>
          <w:sz w:val="24"/>
          <w:szCs w:val="24"/>
          <w:lang w:val="fr-FR"/>
        </w:rPr>
        <w:t xml:space="preserve"> impossible pour eux de se rendre sur les 161 stands pour y </w:t>
      </w:r>
      <w:r w:rsidR="00CE73A8">
        <w:rPr>
          <w:rFonts w:ascii="Arial" w:hAnsi="Arial" w:cs="Arial"/>
          <w:sz w:val="24"/>
          <w:szCs w:val="24"/>
          <w:lang w:val="fr-FR"/>
        </w:rPr>
        <w:t>sélectionner</w:t>
      </w:r>
      <w:r w:rsidRPr="004E75E8">
        <w:rPr>
          <w:rFonts w:ascii="Arial" w:hAnsi="Arial" w:cs="Arial"/>
          <w:sz w:val="24"/>
          <w:szCs w:val="24"/>
          <w:lang w:val="fr-FR"/>
        </w:rPr>
        <w:t xml:space="preserve"> les gagnants potentiels, ils n’ont tenu compte dans leur choix que des exposants qui s’étaient inscrits aux Balthazars. </w:t>
      </w:r>
      <w:r w:rsidR="004E75E8" w:rsidRPr="004E75E8">
        <w:rPr>
          <w:rFonts w:ascii="Arial" w:hAnsi="Arial" w:cs="Arial"/>
          <w:sz w:val="24"/>
          <w:szCs w:val="24"/>
          <w:lang w:val="fr-FR"/>
        </w:rPr>
        <w:t>Sur cette base, le jury a effectué une première sélection avant l’ouverture du salon, parmi laquelle les finalistes ont enfin été retenus.</w:t>
      </w:r>
    </w:p>
    <w:p w14:paraId="1E12B434" w14:textId="77777777" w:rsidR="007B3DA8" w:rsidRPr="004E75E8" w:rsidRDefault="007B3DA8" w:rsidP="009C1787">
      <w:pPr>
        <w:jc w:val="both"/>
        <w:rPr>
          <w:rFonts w:ascii="Arial" w:hAnsi="Arial" w:cs="Arial"/>
          <w:sz w:val="24"/>
          <w:szCs w:val="24"/>
          <w:lang w:val="fr-FR"/>
        </w:rPr>
      </w:pPr>
    </w:p>
    <w:p w14:paraId="40071928" w14:textId="218631C6" w:rsidR="009C1787" w:rsidRPr="00F859F5" w:rsidRDefault="009C1787" w:rsidP="009C1787">
      <w:pPr>
        <w:jc w:val="both"/>
        <w:rPr>
          <w:rFonts w:ascii="Arial" w:hAnsi="Arial" w:cs="Arial"/>
          <w:sz w:val="24"/>
          <w:szCs w:val="24"/>
          <w:lang w:val="nl-BE"/>
        </w:rPr>
      </w:pPr>
      <w:r w:rsidRPr="00F859F5">
        <w:rPr>
          <w:rFonts w:ascii="Arial" w:hAnsi="Arial" w:cs="Arial"/>
          <w:sz w:val="24"/>
          <w:szCs w:val="24"/>
          <w:lang w:val="nl-BE"/>
        </w:rPr>
        <w:t>Lieven Van den Heede</w:t>
      </w:r>
    </w:p>
    <w:p w14:paraId="6B5CFBAE" w14:textId="77777777" w:rsidR="009C1787" w:rsidRPr="00F859F5" w:rsidRDefault="009C1787" w:rsidP="009C1787">
      <w:pPr>
        <w:jc w:val="both"/>
        <w:rPr>
          <w:rFonts w:ascii="Arial" w:hAnsi="Arial" w:cs="Arial"/>
          <w:sz w:val="24"/>
          <w:szCs w:val="24"/>
          <w:lang w:val="nl-BE"/>
        </w:rPr>
      </w:pPr>
      <w:r w:rsidRPr="00F859F5">
        <w:rPr>
          <w:rFonts w:ascii="Arial" w:hAnsi="Arial" w:cs="Arial"/>
          <w:sz w:val="24"/>
          <w:szCs w:val="24"/>
          <w:lang w:val="nl-BE"/>
        </w:rPr>
        <w:t>General Manager</w:t>
      </w:r>
    </w:p>
    <w:p w14:paraId="69302E7B" w14:textId="79A3E50C" w:rsidR="009C1787" w:rsidRPr="004E75E8" w:rsidRDefault="004E75E8" w:rsidP="009C1787">
      <w:pPr>
        <w:jc w:val="both"/>
        <w:rPr>
          <w:rFonts w:ascii="Arial" w:hAnsi="Arial" w:cs="Arial"/>
          <w:sz w:val="24"/>
          <w:szCs w:val="24"/>
          <w:lang w:val="fr-FR"/>
        </w:rPr>
      </w:pPr>
      <w:r w:rsidRPr="004E75E8">
        <w:rPr>
          <w:rFonts w:ascii="Arial" w:hAnsi="Arial" w:cs="Arial"/>
          <w:sz w:val="24"/>
          <w:szCs w:val="24"/>
          <w:lang w:val="fr-FR"/>
        </w:rPr>
        <w:t>Salon du Meuble de Bruxelles</w:t>
      </w:r>
    </w:p>
    <w:p w14:paraId="787410A7" w14:textId="77777777" w:rsidR="009C1787" w:rsidRPr="004E75E8" w:rsidRDefault="009C1787" w:rsidP="009C1787">
      <w:pPr>
        <w:jc w:val="both"/>
        <w:rPr>
          <w:rFonts w:ascii="Arial" w:hAnsi="Arial" w:cs="Arial"/>
          <w:sz w:val="24"/>
          <w:szCs w:val="24"/>
          <w:lang w:val="fr-FR"/>
        </w:rPr>
      </w:pPr>
    </w:p>
    <w:p w14:paraId="17AFCD0F" w14:textId="39FBBCE1" w:rsidR="009C1787" w:rsidRPr="004E75E8" w:rsidRDefault="004E75E8" w:rsidP="009C1787">
      <w:pPr>
        <w:jc w:val="both"/>
        <w:rPr>
          <w:rFonts w:ascii="Arial" w:hAnsi="Arial" w:cs="Arial"/>
          <w:b/>
          <w:sz w:val="24"/>
          <w:szCs w:val="24"/>
          <w:lang w:val="fr-FR"/>
        </w:rPr>
      </w:pPr>
      <w:r w:rsidRPr="004E75E8">
        <w:rPr>
          <w:rFonts w:ascii="Arial" w:hAnsi="Arial" w:cs="Arial"/>
          <w:b/>
          <w:sz w:val="24"/>
          <w:szCs w:val="24"/>
          <w:lang w:val="fr-FR"/>
        </w:rPr>
        <w:t>Nous nous réjouissons de vous revoir l’an prochain !</w:t>
      </w:r>
    </w:p>
    <w:p w14:paraId="4E5A6BA0" w14:textId="4D96BE6B" w:rsidR="009C1787" w:rsidRPr="004E75E8" w:rsidRDefault="004E75E8" w:rsidP="009C1787">
      <w:pPr>
        <w:jc w:val="both"/>
        <w:rPr>
          <w:rFonts w:ascii="Arial" w:hAnsi="Arial" w:cs="Arial"/>
          <w:b/>
          <w:sz w:val="24"/>
          <w:szCs w:val="24"/>
          <w:lang w:val="fr-FR"/>
        </w:rPr>
      </w:pPr>
      <w:r w:rsidRPr="004E75E8">
        <w:rPr>
          <w:rFonts w:ascii="Arial" w:hAnsi="Arial" w:cs="Arial"/>
          <w:b/>
          <w:sz w:val="24"/>
          <w:szCs w:val="24"/>
          <w:lang w:val="fr-FR"/>
        </w:rPr>
        <w:t>Salon du Meuble 2022 : 6-9 novembre</w:t>
      </w:r>
    </w:p>
    <w:p w14:paraId="7DDFB549" w14:textId="77777777" w:rsidR="009C1787" w:rsidRPr="004E75E8" w:rsidRDefault="009C1787" w:rsidP="009C1787">
      <w:pPr>
        <w:jc w:val="both"/>
        <w:rPr>
          <w:rFonts w:ascii="Arial" w:hAnsi="Arial" w:cs="Arial"/>
          <w:sz w:val="24"/>
          <w:szCs w:val="24"/>
          <w:lang w:val="fr-FR"/>
        </w:rPr>
      </w:pPr>
    </w:p>
    <w:p w14:paraId="0A3A9B66" w14:textId="77777777" w:rsidR="009C1787" w:rsidRPr="004E75E8" w:rsidRDefault="00F859F5" w:rsidP="009C1787">
      <w:pPr>
        <w:jc w:val="both"/>
        <w:rPr>
          <w:rFonts w:ascii="Arial" w:hAnsi="Arial" w:cs="Arial"/>
          <w:sz w:val="24"/>
          <w:szCs w:val="24"/>
          <w:lang w:val="fr-FR"/>
        </w:rPr>
      </w:pPr>
      <w:hyperlink r:id="rId7" w:history="1">
        <w:r w:rsidR="009C1787" w:rsidRPr="004E75E8">
          <w:rPr>
            <w:rStyle w:val="Hyperlink"/>
            <w:rFonts w:ascii="Arial" w:hAnsi="Arial" w:cs="Arial"/>
            <w:sz w:val="24"/>
            <w:szCs w:val="24"/>
            <w:lang w:val="fr-FR"/>
          </w:rPr>
          <w:t>www.meubelbeurs.be</w:t>
        </w:r>
      </w:hyperlink>
    </w:p>
    <w:p w14:paraId="05683E7F" w14:textId="77777777" w:rsidR="009C1787" w:rsidRPr="004E75E8" w:rsidRDefault="009C1787" w:rsidP="009C1787">
      <w:pPr>
        <w:jc w:val="both"/>
        <w:rPr>
          <w:rFonts w:ascii="Arial" w:hAnsi="Arial" w:cs="Arial"/>
          <w:sz w:val="24"/>
          <w:szCs w:val="24"/>
          <w:lang w:val="fr-FR"/>
        </w:rPr>
      </w:pPr>
    </w:p>
    <w:p w14:paraId="0B324896" w14:textId="2B13DF1F" w:rsidR="009C1787" w:rsidRPr="00F859F5" w:rsidRDefault="009C1787" w:rsidP="009C1787">
      <w:pPr>
        <w:jc w:val="both"/>
        <w:rPr>
          <w:rFonts w:ascii="Arial" w:hAnsi="Arial" w:cs="Arial"/>
          <w:sz w:val="24"/>
          <w:szCs w:val="24"/>
          <w:lang w:val="en-US"/>
        </w:rPr>
      </w:pPr>
      <w:r w:rsidRPr="00F859F5">
        <w:rPr>
          <w:rFonts w:ascii="Arial" w:hAnsi="Arial" w:cs="Arial"/>
          <w:sz w:val="24"/>
          <w:szCs w:val="24"/>
          <w:lang w:val="en-US"/>
        </w:rPr>
        <w:t>Facebook</w:t>
      </w:r>
      <w:r w:rsidR="004E75E8" w:rsidRPr="00F859F5">
        <w:rPr>
          <w:rFonts w:ascii="Arial" w:hAnsi="Arial" w:cs="Arial"/>
          <w:sz w:val="24"/>
          <w:szCs w:val="24"/>
          <w:lang w:val="en-US"/>
        </w:rPr>
        <w:t xml:space="preserve"> </w:t>
      </w:r>
      <w:r w:rsidRPr="00F859F5">
        <w:rPr>
          <w:rFonts w:ascii="Arial" w:hAnsi="Arial" w:cs="Arial"/>
          <w:sz w:val="24"/>
          <w:szCs w:val="24"/>
          <w:lang w:val="en-US"/>
        </w:rPr>
        <w:t xml:space="preserve">: </w:t>
      </w:r>
      <w:hyperlink r:id="rId8" w:history="1">
        <w:r w:rsidRPr="00F859F5">
          <w:rPr>
            <w:rStyle w:val="Hyperlink"/>
            <w:rFonts w:ascii="Arial" w:hAnsi="Arial" w:cs="Arial"/>
            <w:sz w:val="24"/>
            <w:szCs w:val="24"/>
            <w:lang w:val="en-US"/>
          </w:rPr>
          <w:t>www.facebook.com/Meubelbeurs/</w:t>
        </w:r>
      </w:hyperlink>
      <w:r w:rsidRPr="00F859F5">
        <w:rPr>
          <w:rFonts w:ascii="Arial" w:hAnsi="Arial" w:cs="Arial"/>
          <w:sz w:val="24"/>
          <w:szCs w:val="24"/>
          <w:lang w:val="en-US"/>
        </w:rPr>
        <w:t xml:space="preserve"> </w:t>
      </w:r>
    </w:p>
    <w:p w14:paraId="231749AF" w14:textId="34637058" w:rsidR="009C1787" w:rsidRPr="004E75E8" w:rsidRDefault="009C1787" w:rsidP="009C1787">
      <w:pPr>
        <w:jc w:val="both"/>
        <w:rPr>
          <w:rFonts w:ascii="Arial" w:hAnsi="Arial" w:cs="Arial"/>
          <w:sz w:val="24"/>
          <w:szCs w:val="24"/>
          <w:lang w:val="fr-FR"/>
        </w:rPr>
      </w:pPr>
      <w:r w:rsidRPr="004E75E8">
        <w:rPr>
          <w:rFonts w:ascii="Arial" w:hAnsi="Arial" w:cs="Arial"/>
          <w:sz w:val="24"/>
          <w:szCs w:val="24"/>
          <w:lang w:val="fr-FR"/>
        </w:rPr>
        <w:t>Instagram</w:t>
      </w:r>
      <w:r w:rsidR="004E75E8" w:rsidRPr="004E75E8">
        <w:rPr>
          <w:rFonts w:ascii="Arial" w:hAnsi="Arial" w:cs="Arial"/>
          <w:sz w:val="24"/>
          <w:szCs w:val="24"/>
          <w:lang w:val="fr-FR"/>
        </w:rPr>
        <w:t xml:space="preserve"> </w:t>
      </w:r>
      <w:r w:rsidRPr="004E75E8">
        <w:rPr>
          <w:rFonts w:ascii="Arial" w:hAnsi="Arial" w:cs="Arial"/>
          <w:sz w:val="24"/>
          <w:szCs w:val="24"/>
          <w:lang w:val="fr-FR"/>
        </w:rPr>
        <w:t xml:space="preserve">: </w:t>
      </w:r>
      <w:hyperlink r:id="rId9" w:history="1">
        <w:r w:rsidRPr="004E75E8">
          <w:rPr>
            <w:rStyle w:val="Hyperlink"/>
            <w:rFonts w:ascii="Arial" w:hAnsi="Arial" w:cs="Arial"/>
            <w:sz w:val="24"/>
            <w:szCs w:val="24"/>
            <w:lang w:val="fr-FR"/>
          </w:rPr>
          <w:t>www.instagram.com/meubelbeursbrussel/</w:t>
        </w:r>
      </w:hyperlink>
      <w:r w:rsidRPr="004E75E8">
        <w:rPr>
          <w:rFonts w:ascii="Arial" w:hAnsi="Arial" w:cs="Arial"/>
          <w:sz w:val="24"/>
          <w:szCs w:val="24"/>
          <w:lang w:val="fr-FR"/>
        </w:rPr>
        <w:t xml:space="preserve"> </w:t>
      </w:r>
    </w:p>
    <w:p w14:paraId="4F7271F9" w14:textId="77777777" w:rsidR="009C1787" w:rsidRPr="004E75E8" w:rsidRDefault="009C1787" w:rsidP="009C1787">
      <w:pPr>
        <w:rPr>
          <w:lang w:val="fr-FR"/>
        </w:rPr>
      </w:pPr>
    </w:p>
    <w:p w14:paraId="748B4E85" w14:textId="77777777" w:rsidR="00E93CAE" w:rsidRPr="004E75E8" w:rsidRDefault="00E93CAE" w:rsidP="00E93CAE">
      <w:pPr>
        <w:jc w:val="both"/>
        <w:rPr>
          <w:rFonts w:ascii="Arial" w:hAnsi="Arial" w:cs="Arial"/>
          <w:sz w:val="24"/>
          <w:szCs w:val="24"/>
          <w:lang w:val="fr-FR"/>
        </w:rPr>
      </w:pPr>
    </w:p>
    <w:sectPr w:rsidR="00E93CAE" w:rsidRPr="004E7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3004" w14:textId="77777777" w:rsidR="005C527B" w:rsidRDefault="005C527B" w:rsidP="00CE73A8">
      <w:r>
        <w:separator/>
      </w:r>
    </w:p>
  </w:endnote>
  <w:endnote w:type="continuationSeparator" w:id="0">
    <w:p w14:paraId="1B2A023E" w14:textId="77777777" w:rsidR="005C527B" w:rsidRDefault="005C527B" w:rsidP="00CE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A73E" w14:textId="77777777" w:rsidR="005C527B" w:rsidRDefault="005C527B" w:rsidP="00CE73A8">
      <w:r>
        <w:separator/>
      </w:r>
    </w:p>
  </w:footnote>
  <w:footnote w:type="continuationSeparator" w:id="0">
    <w:p w14:paraId="2636EE75" w14:textId="77777777" w:rsidR="005C527B" w:rsidRDefault="005C527B" w:rsidP="00CE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E"/>
    <w:rsid w:val="0002489F"/>
    <w:rsid w:val="00045D42"/>
    <w:rsid w:val="00053BB1"/>
    <w:rsid w:val="00101069"/>
    <w:rsid w:val="00157358"/>
    <w:rsid w:val="002138B1"/>
    <w:rsid w:val="0022033A"/>
    <w:rsid w:val="002217B4"/>
    <w:rsid w:val="002D7729"/>
    <w:rsid w:val="00353F6D"/>
    <w:rsid w:val="00441622"/>
    <w:rsid w:val="00477129"/>
    <w:rsid w:val="004977A5"/>
    <w:rsid w:val="004E6BBC"/>
    <w:rsid w:val="004E7576"/>
    <w:rsid w:val="004E75E8"/>
    <w:rsid w:val="00544928"/>
    <w:rsid w:val="0056678A"/>
    <w:rsid w:val="005C527B"/>
    <w:rsid w:val="005E499E"/>
    <w:rsid w:val="005F2D36"/>
    <w:rsid w:val="00690136"/>
    <w:rsid w:val="006B6E32"/>
    <w:rsid w:val="007518D0"/>
    <w:rsid w:val="00763742"/>
    <w:rsid w:val="007669D4"/>
    <w:rsid w:val="007731F0"/>
    <w:rsid w:val="00796220"/>
    <w:rsid w:val="007B3DA8"/>
    <w:rsid w:val="007E507B"/>
    <w:rsid w:val="0092445A"/>
    <w:rsid w:val="009A5C43"/>
    <w:rsid w:val="009C1787"/>
    <w:rsid w:val="009D7224"/>
    <w:rsid w:val="00A40DF3"/>
    <w:rsid w:val="00A73884"/>
    <w:rsid w:val="00A9019B"/>
    <w:rsid w:val="00B16F0C"/>
    <w:rsid w:val="00C22C34"/>
    <w:rsid w:val="00CE73A8"/>
    <w:rsid w:val="00D24994"/>
    <w:rsid w:val="00DC4AE1"/>
    <w:rsid w:val="00E10045"/>
    <w:rsid w:val="00E663CA"/>
    <w:rsid w:val="00E93CAE"/>
    <w:rsid w:val="00EE3DD4"/>
    <w:rsid w:val="00F435AF"/>
    <w:rsid w:val="00F545FF"/>
    <w:rsid w:val="00F859F5"/>
    <w:rsid w:val="00FB3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D421"/>
  <w15:docId w15:val="{C855E331-B4D4-4C3B-9196-86999F6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C1787"/>
    <w:rPr>
      <w:color w:val="0000FF" w:themeColor="hyperlink"/>
      <w:u w:val="single"/>
    </w:rPr>
  </w:style>
  <w:style w:type="paragraph" w:styleId="Ballontekst">
    <w:name w:val="Balloon Text"/>
    <w:basedOn w:val="Standaard"/>
    <w:link w:val="BallontekstChar"/>
    <w:uiPriority w:val="99"/>
    <w:semiHidden/>
    <w:unhideWhenUsed/>
    <w:rsid w:val="0054492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4928"/>
    <w:rPr>
      <w:rFonts w:ascii="Tahoma" w:hAnsi="Tahoma" w:cs="Tahoma"/>
      <w:sz w:val="16"/>
      <w:szCs w:val="16"/>
    </w:rPr>
  </w:style>
  <w:style w:type="paragraph" w:styleId="Koptekst">
    <w:name w:val="header"/>
    <w:basedOn w:val="Standaard"/>
    <w:link w:val="KoptekstChar"/>
    <w:uiPriority w:val="99"/>
    <w:unhideWhenUsed/>
    <w:rsid w:val="00CE73A8"/>
    <w:pPr>
      <w:tabs>
        <w:tab w:val="center" w:pos="4536"/>
        <w:tab w:val="right" w:pos="9072"/>
      </w:tabs>
    </w:pPr>
  </w:style>
  <w:style w:type="character" w:customStyle="1" w:styleId="KoptekstChar">
    <w:name w:val="Koptekst Char"/>
    <w:basedOn w:val="Standaardalinea-lettertype"/>
    <w:link w:val="Koptekst"/>
    <w:uiPriority w:val="99"/>
    <w:rsid w:val="00CE73A8"/>
  </w:style>
  <w:style w:type="paragraph" w:styleId="Voettekst">
    <w:name w:val="footer"/>
    <w:basedOn w:val="Standaard"/>
    <w:link w:val="VoettekstChar"/>
    <w:uiPriority w:val="99"/>
    <w:unhideWhenUsed/>
    <w:rsid w:val="00CE73A8"/>
    <w:pPr>
      <w:tabs>
        <w:tab w:val="center" w:pos="4536"/>
        <w:tab w:val="right" w:pos="9072"/>
      </w:tabs>
    </w:pPr>
  </w:style>
  <w:style w:type="character" w:customStyle="1" w:styleId="VoettekstChar">
    <w:name w:val="Voettekst Char"/>
    <w:basedOn w:val="Standaardalinea-lettertype"/>
    <w:link w:val="Voettekst"/>
    <w:uiPriority w:val="99"/>
    <w:rsid w:val="00CE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507">
      <w:bodyDiv w:val="1"/>
      <w:marLeft w:val="0"/>
      <w:marRight w:val="0"/>
      <w:marTop w:val="0"/>
      <w:marBottom w:val="0"/>
      <w:divBdr>
        <w:top w:val="none" w:sz="0" w:space="0" w:color="auto"/>
        <w:left w:val="none" w:sz="0" w:space="0" w:color="auto"/>
        <w:bottom w:val="none" w:sz="0" w:space="0" w:color="auto"/>
        <w:right w:val="none" w:sz="0" w:space="0" w:color="auto"/>
      </w:divBdr>
    </w:div>
    <w:div w:id="930546345">
      <w:bodyDiv w:val="1"/>
      <w:marLeft w:val="0"/>
      <w:marRight w:val="0"/>
      <w:marTop w:val="0"/>
      <w:marBottom w:val="0"/>
      <w:divBdr>
        <w:top w:val="none" w:sz="0" w:space="0" w:color="auto"/>
        <w:left w:val="none" w:sz="0" w:space="0" w:color="auto"/>
        <w:bottom w:val="none" w:sz="0" w:space="0" w:color="auto"/>
        <w:right w:val="none" w:sz="0" w:space="0" w:color="auto"/>
      </w:divBdr>
    </w:div>
    <w:div w:id="14618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ubelbeurs/" TargetMode="External"/><Relationship Id="rId3" Type="http://schemas.openxmlformats.org/officeDocument/2006/relationships/webSettings" Target="webSettings.xml"/><Relationship Id="rId7" Type="http://schemas.openxmlformats.org/officeDocument/2006/relationships/hyperlink" Target="http://www.meubelbeur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agram.com/meubelbeursbruss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8739</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2</cp:revision>
  <dcterms:created xsi:type="dcterms:W3CDTF">2021-11-12T16:48:00Z</dcterms:created>
  <dcterms:modified xsi:type="dcterms:W3CDTF">2021-11-12T16:48:00Z</dcterms:modified>
</cp:coreProperties>
</file>