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E70" w:rsidRDefault="00AC5E70" w:rsidP="00AC5E70">
      <w:pPr>
        <w:jc w:val="both"/>
        <w:rPr>
          <w:rFonts w:ascii="Arial" w:hAnsi="Arial" w:cs="Arial"/>
          <w:b/>
          <w:sz w:val="32"/>
          <w:szCs w:val="32"/>
          <w:lang w:val="fr-BE"/>
        </w:rPr>
      </w:pPr>
      <w:r>
        <w:rPr>
          <w:rFonts w:ascii="Arial" w:hAnsi="Arial" w:cs="Arial"/>
          <w:b/>
          <w:noProof/>
          <w:sz w:val="32"/>
          <w:szCs w:val="32"/>
          <w:lang w:val="fr-BE"/>
        </w:rPr>
        <w:drawing>
          <wp:inline distT="0" distB="0" distL="0" distR="0">
            <wp:extent cx="5760720" cy="11512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ULO_MB_18_Mail_F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151255"/>
                    </a:xfrm>
                    <a:prstGeom prst="rect">
                      <a:avLst/>
                    </a:prstGeom>
                  </pic:spPr>
                </pic:pic>
              </a:graphicData>
            </a:graphic>
          </wp:inline>
        </w:drawing>
      </w:r>
    </w:p>
    <w:p w:rsidR="00AC5E70" w:rsidRDefault="00AC5E70" w:rsidP="00AC5E70">
      <w:pPr>
        <w:jc w:val="both"/>
        <w:rPr>
          <w:rFonts w:ascii="Arial" w:hAnsi="Arial" w:cs="Arial"/>
          <w:b/>
          <w:sz w:val="32"/>
          <w:szCs w:val="32"/>
          <w:lang w:val="fr-BE"/>
        </w:rPr>
      </w:pPr>
    </w:p>
    <w:p w:rsidR="00C34F40" w:rsidRPr="00AC5E70" w:rsidRDefault="00A661C3" w:rsidP="00AC5E70">
      <w:pPr>
        <w:jc w:val="both"/>
        <w:rPr>
          <w:rFonts w:ascii="Arial" w:hAnsi="Arial" w:cs="Arial"/>
          <w:b/>
          <w:sz w:val="32"/>
          <w:szCs w:val="32"/>
          <w:lang w:val="fr-BE"/>
        </w:rPr>
      </w:pPr>
      <w:r w:rsidRPr="00AC5E70">
        <w:rPr>
          <w:rFonts w:ascii="Arial" w:hAnsi="Arial" w:cs="Arial"/>
          <w:b/>
          <w:sz w:val="32"/>
          <w:szCs w:val="32"/>
          <w:lang w:val="fr-BE"/>
        </w:rPr>
        <w:t>Avant-propos du Salon du Meuble de Bruxelles 2018</w:t>
      </w:r>
    </w:p>
    <w:p w:rsidR="00D65F65" w:rsidRPr="00AC5E70" w:rsidRDefault="00D65F65" w:rsidP="00AC5E70">
      <w:pPr>
        <w:jc w:val="both"/>
        <w:rPr>
          <w:rFonts w:ascii="Arial" w:hAnsi="Arial" w:cs="Arial"/>
          <w:lang w:val="fr-BE"/>
        </w:rPr>
      </w:pPr>
    </w:p>
    <w:p w:rsidR="00A661C3" w:rsidRPr="00AC5E70" w:rsidRDefault="00A661C3" w:rsidP="00AC5E70">
      <w:pPr>
        <w:jc w:val="both"/>
        <w:rPr>
          <w:rFonts w:ascii="Arial" w:hAnsi="Arial" w:cs="Arial"/>
          <w:lang w:val="fr-BE"/>
        </w:rPr>
      </w:pPr>
      <w:r w:rsidRPr="00AC5E70">
        <w:rPr>
          <w:rFonts w:ascii="Arial" w:hAnsi="Arial" w:cs="Arial"/>
          <w:lang w:val="fr-BE"/>
        </w:rPr>
        <w:t xml:space="preserve">Alors que les chaudes journées d’été s’éloignent </w:t>
      </w:r>
      <w:r w:rsidR="0048230D" w:rsidRPr="00AC5E70">
        <w:rPr>
          <w:rFonts w:ascii="Arial" w:hAnsi="Arial" w:cs="Arial"/>
          <w:lang w:val="fr-BE"/>
        </w:rPr>
        <w:t xml:space="preserve">peu à peu </w:t>
      </w:r>
      <w:r w:rsidRPr="00AC5E70">
        <w:rPr>
          <w:rFonts w:ascii="Arial" w:hAnsi="Arial" w:cs="Arial"/>
          <w:lang w:val="fr-BE"/>
        </w:rPr>
        <w:t>et que les arbres commencent à se dégarnir, le secteur européen du meuble se prépare à l’un des principaux évènements internationaux de l’automne : le Salon du Meuble de Bruxelles. L’occasion pour l’industrie du meuble belge et pour les 60 % d’exposants étrangers de présenter leurs nouvelles collections à un public venu des quatre coins d’Europe. Mais Bruxelles ne se résume pas à la simple découverte de stands impressionnants : les visiteurs s’y rendent pour conclure des affaires. Combinée à la grande convivialité du Salon, cette particularité en fait un évènement à ne pas manquer.</w:t>
      </w:r>
    </w:p>
    <w:p w:rsidR="00A661C3" w:rsidRPr="00AC5E70" w:rsidRDefault="00A661C3" w:rsidP="00AC5E70">
      <w:pPr>
        <w:jc w:val="both"/>
        <w:rPr>
          <w:rFonts w:ascii="Arial" w:hAnsi="Arial" w:cs="Arial"/>
          <w:lang w:val="fr-BE"/>
        </w:rPr>
      </w:pPr>
    </w:p>
    <w:p w:rsidR="00A661C3" w:rsidRPr="00AC5E70" w:rsidRDefault="0048230D" w:rsidP="00AC5E70">
      <w:pPr>
        <w:jc w:val="both"/>
        <w:rPr>
          <w:rFonts w:ascii="Arial" w:hAnsi="Arial" w:cs="Arial"/>
          <w:lang w:val="fr-BE"/>
        </w:rPr>
      </w:pPr>
      <w:r w:rsidRPr="00AC5E70">
        <w:rPr>
          <w:rFonts w:ascii="Arial" w:hAnsi="Arial" w:cs="Arial"/>
          <w:lang w:val="fr-BE"/>
        </w:rPr>
        <w:t>Bien que</w:t>
      </w:r>
      <w:r w:rsidR="00A661C3" w:rsidRPr="00AC5E70">
        <w:rPr>
          <w:rFonts w:ascii="Arial" w:hAnsi="Arial" w:cs="Arial"/>
          <w:lang w:val="fr-BE"/>
        </w:rPr>
        <w:t xml:space="preserve"> le Salon du Meuble ne s’étend</w:t>
      </w:r>
      <w:r w:rsidRPr="00AC5E70">
        <w:rPr>
          <w:rFonts w:ascii="Arial" w:hAnsi="Arial" w:cs="Arial"/>
          <w:lang w:val="fr-BE"/>
        </w:rPr>
        <w:t>e</w:t>
      </w:r>
      <w:r w:rsidR="00A661C3" w:rsidRPr="00AC5E70">
        <w:rPr>
          <w:rFonts w:ascii="Arial" w:hAnsi="Arial" w:cs="Arial"/>
          <w:lang w:val="fr-BE"/>
        </w:rPr>
        <w:t xml:space="preserve"> pas sur une surface démesurée, une bonne préparation </w:t>
      </w:r>
      <w:r w:rsidR="00B93A34" w:rsidRPr="00AC5E70">
        <w:rPr>
          <w:rFonts w:ascii="Arial" w:hAnsi="Arial" w:cs="Arial"/>
          <w:lang w:val="fr-BE"/>
        </w:rPr>
        <w:t xml:space="preserve">vous permettra néanmoins d’optimiser votre visite. Notre site web constitue à cette fin l’outil idéal. Vous y trouverez la liste de tous les exposants, dont vous pourrez </w:t>
      </w:r>
      <w:r w:rsidRPr="00AC5E70">
        <w:rPr>
          <w:rFonts w:ascii="Arial" w:hAnsi="Arial" w:cs="Arial"/>
          <w:lang w:val="fr-BE"/>
        </w:rPr>
        <w:t>faire une sélection avant de l’exporter</w:t>
      </w:r>
      <w:r w:rsidR="00B93A34" w:rsidRPr="00AC5E70">
        <w:rPr>
          <w:rFonts w:ascii="Arial" w:hAnsi="Arial" w:cs="Arial"/>
          <w:lang w:val="fr-BE"/>
        </w:rPr>
        <w:t>. Le plan interactif du salon vous indique l’emplacement de chaque stand, vous donnant la possibilité de définir votre parcours à l’avance. Le site est bien évidemment aussi accessible sur les appareils mobiles, pour que vous ayez à tout moment accès à l’essentiel de l’information.</w:t>
      </w:r>
    </w:p>
    <w:p w:rsidR="00B93A34" w:rsidRPr="00AC5E70" w:rsidRDefault="00B93A34" w:rsidP="00AC5E70">
      <w:pPr>
        <w:jc w:val="both"/>
        <w:rPr>
          <w:rFonts w:ascii="Arial" w:hAnsi="Arial" w:cs="Arial"/>
          <w:lang w:val="fr-BE"/>
        </w:rPr>
      </w:pPr>
    </w:p>
    <w:p w:rsidR="00B93A34" w:rsidRPr="00AC5E70" w:rsidRDefault="00B93A34" w:rsidP="00AC5E70">
      <w:pPr>
        <w:jc w:val="both"/>
        <w:rPr>
          <w:rFonts w:ascii="Arial" w:hAnsi="Arial" w:cs="Arial"/>
          <w:b/>
          <w:lang w:val="fr-BE"/>
        </w:rPr>
      </w:pPr>
      <w:r w:rsidRPr="00AC5E70">
        <w:rPr>
          <w:rFonts w:ascii="Arial" w:hAnsi="Arial" w:cs="Arial"/>
          <w:b/>
          <w:lang w:val="fr-BE"/>
        </w:rPr>
        <w:t>Une segmentation claire de l’offre</w:t>
      </w:r>
    </w:p>
    <w:p w:rsidR="00B93A34" w:rsidRPr="00AC5E70" w:rsidRDefault="00B93A34" w:rsidP="00AC5E70">
      <w:pPr>
        <w:jc w:val="both"/>
        <w:rPr>
          <w:rFonts w:ascii="Arial" w:hAnsi="Arial" w:cs="Arial"/>
          <w:lang w:val="fr-BE"/>
        </w:rPr>
      </w:pPr>
      <w:r w:rsidRPr="00AC5E70">
        <w:rPr>
          <w:rFonts w:ascii="Arial" w:hAnsi="Arial" w:cs="Arial"/>
          <w:lang w:val="fr-BE"/>
        </w:rPr>
        <w:t xml:space="preserve">La clarté du salon est aussi assurée par sa division en plusieurs segments, reflétant chacun un style particulier. Le visiteur peut ainsi plus facilement cibler le type de produits qui l’intéresse. City couvre les </w:t>
      </w:r>
      <w:r w:rsidR="0028277C">
        <w:rPr>
          <w:rFonts w:ascii="Arial" w:hAnsi="Arial" w:cs="Arial"/>
          <w:lang w:val="fr-BE"/>
        </w:rPr>
        <w:t>halls</w:t>
      </w:r>
      <w:r w:rsidRPr="00AC5E70">
        <w:rPr>
          <w:rFonts w:ascii="Arial" w:hAnsi="Arial" w:cs="Arial"/>
          <w:lang w:val="fr-BE"/>
        </w:rPr>
        <w:t xml:space="preserve"> 3, 4 et 5 et forme </w:t>
      </w:r>
      <w:r w:rsidR="000A63CE" w:rsidRPr="00AC5E70">
        <w:rPr>
          <w:rFonts w:ascii="Arial" w:hAnsi="Arial" w:cs="Arial"/>
          <w:lang w:val="fr-BE"/>
        </w:rPr>
        <w:t xml:space="preserve">de ce fait le plus grand des segments. Vous y trouverez du mobilier et des sièges contemporains </w:t>
      </w:r>
      <w:r w:rsidR="00BF4433" w:rsidRPr="00AC5E70">
        <w:rPr>
          <w:rFonts w:ascii="Arial" w:hAnsi="Arial" w:cs="Arial"/>
          <w:lang w:val="fr-BE"/>
        </w:rPr>
        <w:t>représentant</w:t>
      </w:r>
      <w:r w:rsidR="000A63CE" w:rsidRPr="00AC5E70">
        <w:rPr>
          <w:rFonts w:ascii="Arial" w:hAnsi="Arial" w:cs="Arial"/>
          <w:lang w:val="fr-BE"/>
        </w:rPr>
        <w:t xml:space="preserve"> la plus large part du marché. Les principaux fabricants belges y sont rassemblés, aux côtés de nombreux exposants néerlandais, allemands et italiens de premier plan. Si vous êtes en quête de canapés, de tables et chaises modernes ou d’armoires épurées, vous trouverez votre bonheur à City. Dans la même lign</w:t>
      </w:r>
      <w:r w:rsidR="0048230D" w:rsidRPr="00AC5E70">
        <w:rPr>
          <w:rFonts w:ascii="Arial" w:hAnsi="Arial" w:cs="Arial"/>
          <w:lang w:val="fr-BE"/>
        </w:rPr>
        <w:t>é</w:t>
      </w:r>
      <w:r w:rsidR="000A63CE" w:rsidRPr="00AC5E70">
        <w:rPr>
          <w:rFonts w:ascii="Arial" w:hAnsi="Arial" w:cs="Arial"/>
          <w:lang w:val="fr-BE"/>
        </w:rPr>
        <w:t>e, le segment Square</w:t>
      </w:r>
      <w:r w:rsidR="0048230D" w:rsidRPr="00AC5E70">
        <w:rPr>
          <w:rFonts w:ascii="Arial" w:hAnsi="Arial" w:cs="Arial"/>
          <w:lang w:val="fr-BE"/>
        </w:rPr>
        <w:t>,</w:t>
      </w:r>
      <w:r w:rsidR="000A63CE" w:rsidRPr="00AC5E70">
        <w:rPr>
          <w:rFonts w:ascii="Arial" w:hAnsi="Arial" w:cs="Arial"/>
          <w:lang w:val="fr-BE"/>
        </w:rPr>
        <w:t xml:space="preserve"> au </w:t>
      </w:r>
      <w:r w:rsidR="009D52F2">
        <w:rPr>
          <w:rFonts w:ascii="Arial" w:hAnsi="Arial" w:cs="Arial"/>
          <w:lang w:val="fr-BE"/>
        </w:rPr>
        <w:t>hall</w:t>
      </w:r>
      <w:r w:rsidR="000A63CE" w:rsidRPr="00AC5E70">
        <w:rPr>
          <w:rFonts w:ascii="Arial" w:hAnsi="Arial" w:cs="Arial"/>
          <w:lang w:val="fr-BE"/>
        </w:rPr>
        <w:t xml:space="preserve"> 3</w:t>
      </w:r>
      <w:r w:rsidR="0048230D" w:rsidRPr="00AC5E70">
        <w:rPr>
          <w:rFonts w:ascii="Arial" w:hAnsi="Arial" w:cs="Arial"/>
          <w:lang w:val="fr-BE"/>
        </w:rPr>
        <w:t>,</w:t>
      </w:r>
      <w:r w:rsidR="000A63CE" w:rsidRPr="00AC5E70">
        <w:rPr>
          <w:rFonts w:ascii="Arial" w:hAnsi="Arial" w:cs="Arial"/>
          <w:lang w:val="fr-BE"/>
        </w:rPr>
        <w:t xml:space="preserve"> propose également des produits stylisés, mais au design encore plus recherché, tout en restant abordable. </w:t>
      </w:r>
      <w:r w:rsidR="00767D8A" w:rsidRPr="00AC5E70">
        <w:rPr>
          <w:rFonts w:ascii="Arial" w:hAnsi="Arial" w:cs="Arial"/>
          <w:lang w:val="fr-BE"/>
        </w:rPr>
        <w:t xml:space="preserve">Les spécialistes du sommeil se dirigeront, eux, vers le </w:t>
      </w:r>
      <w:r w:rsidR="009D52F2">
        <w:rPr>
          <w:rFonts w:ascii="Arial" w:hAnsi="Arial" w:cs="Arial"/>
          <w:lang w:val="fr-BE"/>
        </w:rPr>
        <w:t>hall</w:t>
      </w:r>
      <w:r w:rsidR="00767D8A" w:rsidRPr="00AC5E70">
        <w:rPr>
          <w:rFonts w:ascii="Arial" w:hAnsi="Arial" w:cs="Arial"/>
          <w:lang w:val="fr-BE"/>
        </w:rPr>
        <w:t xml:space="preserve"> 6 accueillant Brussels by Night. Outre le confort de sommeil, le textile de lit y est aussi bien représenté, veillant ainsi à offrir tou</w:t>
      </w:r>
      <w:r w:rsidR="0048230D" w:rsidRPr="00AC5E70">
        <w:rPr>
          <w:rFonts w:ascii="Arial" w:hAnsi="Arial" w:cs="Arial"/>
          <w:lang w:val="fr-BE"/>
        </w:rPr>
        <w:t>s les produits</w:t>
      </w:r>
      <w:r w:rsidR="00767D8A" w:rsidRPr="00AC5E70">
        <w:rPr>
          <w:rFonts w:ascii="Arial" w:hAnsi="Arial" w:cs="Arial"/>
          <w:lang w:val="fr-BE"/>
        </w:rPr>
        <w:t xml:space="preserve"> nécessaire</w:t>
      </w:r>
      <w:r w:rsidR="0048230D" w:rsidRPr="00AC5E70">
        <w:rPr>
          <w:rFonts w:ascii="Arial" w:hAnsi="Arial" w:cs="Arial"/>
          <w:lang w:val="fr-BE"/>
        </w:rPr>
        <w:t>s</w:t>
      </w:r>
      <w:r w:rsidR="00767D8A" w:rsidRPr="00AC5E70">
        <w:rPr>
          <w:rFonts w:ascii="Arial" w:hAnsi="Arial" w:cs="Arial"/>
          <w:lang w:val="fr-BE"/>
        </w:rPr>
        <w:t xml:space="preserve"> pour compléter votre </w:t>
      </w:r>
      <w:r w:rsidR="0048230D" w:rsidRPr="00AC5E70">
        <w:rPr>
          <w:rFonts w:ascii="Arial" w:hAnsi="Arial" w:cs="Arial"/>
          <w:lang w:val="fr-BE"/>
        </w:rPr>
        <w:t>assortiment</w:t>
      </w:r>
      <w:r w:rsidR="00767D8A" w:rsidRPr="00AC5E70">
        <w:rPr>
          <w:rFonts w:ascii="Arial" w:hAnsi="Arial" w:cs="Arial"/>
          <w:lang w:val="fr-BE"/>
        </w:rPr>
        <w:t xml:space="preserve"> en magasin. Un espace est aussi réservé au marché des projets, sous le nom de Hospitality World. Les exposants y présentent des concepts clés en main relatifs à l’aménagement de chambres d’hôtel, de restaurants, de B&amp;B et même d’appartements.</w:t>
      </w:r>
    </w:p>
    <w:p w:rsidR="00767D8A" w:rsidRPr="00AC5E70" w:rsidRDefault="00767D8A" w:rsidP="00AC5E70">
      <w:pPr>
        <w:jc w:val="both"/>
        <w:rPr>
          <w:rFonts w:ascii="Arial" w:hAnsi="Arial" w:cs="Arial"/>
          <w:lang w:val="fr-BE"/>
        </w:rPr>
      </w:pPr>
      <w:r w:rsidRPr="00AC5E70">
        <w:rPr>
          <w:rFonts w:ascii="Arial" w:hAnsi="Arial" w:cs="Arial"/>
          <w:lang w:val="fr-BE"/>
        </w:rPr>
        <w:t>Les acheteurs soucieux de créer une atmosphère chaleureuse</w:t>
      </w:r>
      <w:r w:rsidR="0048230D" w:rsidRPr="00AC5E70">
        <w:rPr>
          <w:rFonts w:ascii="Arial" w:hAnsi="Arial" w:cs="Arial"/>
          <w:lang w:val="fr-BE"/>
        </w:rPr>
        <w:t xml:space="preserve"> dans leur magasin</w:t>
      </w:r>
      <w:r w:rsidRPr="00AC5E70">
        <w:rPr>
          <w:rFonts w:ascii="Arial" w:hAnsi="Arial" w:cs="Arial"/>
          <w:lang w:val="fr-BE"/>
        </w:rPr>
        <w:t xml:space="preserve"> seront comblés dans le segment Fusion. Des matériaux chauds, un look industriel vintage, de petits fauteuils et tables d’appoint, des meubles en bois massif, des chesterfields… Vous trouverez tout ceci, et bien plus encore</w:t>
      </w:r>
      <w:r w:rsidR="00DA12BB" w:rsidRPr="00AC5E70">
        <w:rPr>
          <w:rFonts w:ascii="Arial" w:hAnsi="Arial" w:cs="Arial"/>
          <w:lang w:val="fr-BE"/>
        </w:rPr>
        <w:t xml:space="preserve">, dans le </w:t>
      </w:r>
      <w:r w:rsidR="009D52F2">
        <w:rPr>
          <w:rFonts w:ascii="Arial" w:hAnsi="Arial" w:cs="Arial"/>
          <w:lang w:val="fr-BE"/>
        </w:rPr>
        <w:t>hall</w:t>
      </w:r>
      <w:r w:rsidR="00DA12BB" w:rsidRPr="00AC5E70">
        <w:rPr>
          <w:rFonts w:ascii="Arial" w:hAnsi="Arial" w:cs="Arial"/>
          <w:lang w:val="fr-BE"/>
        </w:rPr>
        <w:t xml:space="preserve"> 8</w:t>
      </w:r>
      <w:r w:rsidRPr="00AC5E70">
        <w:rPr>
          <w:rFonts w:ascii="Arial" w:hAnsi="Arial" w:cs="Arial"/>
          <w:lang w:val="fr-BE"/>
        </w:rPr>
        <w:t xml:space="preserve">. L’offre </w:t>
      </w:r>
      <w:r w:rsidR="00DA12BB" w:rsidRPr="00AC5E70">
        <w:rPr>
          <w:rFonts w:ascii="Arial" w:hAnsi="Arial" w:cs="Arial"/>
          <w:lang w:val="fr-BE"/>
        </w:rPr>
        <w:t xml:space="preserve">y </w:t>
      </w:r>
      <w:r w:rsidRPr="00AC5E70">
        <w:rPr>
          <w:rFonts w:ascii="Arial" w:hAnsi="Arial" w:cs="Arial"/>
          <w:lang w:val="fr-BE"/>
        </w:rPr>
        <w:t xml:space="preserve">est complétée d’articles de décoration </w:t>
      </w:r>
      <w:r w:rsidR="00DA12BB" w:rsidRPr="00AC5E70">
        <w:rPr>
          <w:rFonts w:ascii="Arial" w:hAnsi="Arial" w:cs="Arial"/>
          <w:lang w:val="fr-BE"/>
        </w:rPr>
        <w:t>qui apporteront du charme à votre présentation et favoriseront vos ventes.</w:t>
      </w:r>
    </w:p>
    <w:p w:rsidR="002804B6" w:rsidRPr="00AC5E70" w:rsidRDefault="002804B6" w:rsidP="00AC5E70">
      <w:pPr>
        <w:jc w:val="both"/>
        <w:rPr>
          <w:rFonts w:ascii="Arial" w:hAnsi="Arial" w:cs="Arial"/>
          <w:lang w:val="fr-BE"/>
        </w:rPr>
      </w:pPr>
      <w:r w:rsidRPr="00AC5E70">
        <w:rPr>
          <w:rFonts w:ascii="Arial" w:hAnsi="Arial" w:cs="Arial"/>
          <w:lang w:val="fr-BE"/>
        </w:rPr>
        <w:t xml:space="preserve">Le segment Mozaïek regroupe dans le </w:t>
      </w:r>
      <w:r w:rsidR="009D52F2">
        <w:rPr>
          <w:rFonts w:ascii="Arial" w:hAnsi="Arial" w:cs="Arial"/>
          <w:lang w:val="fr-BE"/>
        </w:rPr>
        <w:t>hall</w:t>
      </w:r>
      <w:r w:rsidRPr="00AC5E70">
        <w:rPr>
          <w:rFonts w:ascii="Arial" w:hAnsi="Arial" w:cs="Arial"/>
          <w:lang w:val="fr-BE"/>
        </w:rPr>
        <w:t xml:space="preserve"> 9 les collections d’entrée de gamme. Si le prix occupe ici une place importante, les exposants accordent toujours plus d’attention à la conception et au design moderne de leurs produits.</w:t>
      </w:r>
    </w:p>
    <w:p w:rsidR="004706EE" w:rsidRPr="00AC5E70" w:rsidRDefault="002804B6" w:rsidP="00AC5E70">
      <w:pPr>
        <w:jc w:val="both"/>
        <w:rPr>
          <w:rFonts w:ascii="Arial" w:hAnsi="Arial" w:cs="Arial"/>
          <w:lang w:val="fr-BE"/>
        </w:rPr>
      </w:pPr>
      <w:r w:rsidRPr="00AC5E70">
        <w:rPr>
          <w:rFonts w:ascii="Arial" w:hAnsi="Arial" w:cs="Arial"/>
          <w:lang w:val="fr-BE"/>
        </w:rPr>
        <w:t>Enfin, Holland à la Carte vous attend dans le Patio. Ici, pas de style particulier</w:t>
      </w:r>
      <w:r w:rsidR="0048230D" w:rsidRPr="00AC5E70">
        <w:rPr>
          <w:rFonts w:ascii="Arial" w:hAnsi="Arial" w:cs="Arial"/>
          <w:lang w:val="fr-BE"/>
        </w:rPr>
        <w:t>, mais</w:t>
      </w:r>
      <w:r w:rsidRPr="00AC5E70">
        <w:rPr>
          <w:rFonts w:ascii="Arial" w:hAnsi="Arial" w:cs="Arial"/>
          <w:lang w:val="fr-BE"/>
        </w:rPr>
        <w:t xml:space="preserve"> une sélection de noms </w:t>
      </w:r>
      <w:r w:rsidR="009D52F2">
        <w:rPr>
          <w:rFonts w:ascii="Arial" w:hAnsi="Arial" w:cs="Arial"/>
          <w:lang w:val="fr-BE"/>
        </w:rPr>
        <w:t xml:space="preserve">importants </w:t>
      </w:r>
      <w:r w:rsidRPr="00AC5E70">
        <w:rPr>
          <w:rFonts w:ascii="Arial" w:hAnsi="Arial" w:cs="Arial"/>
          <w:lang w:val="fr-BE"/>
        </w:rPr>
        <w:t xml:space="preserve">du marché du meuble néerlandais. Canapés, mobilier, tables </w:t>
      </w:r>
      <w:r w:rsidRPr="00AC5E70">
        <w:rPr>
          <w:rFonts w:ascii="Arial" w:hAnsi="Arial" w:cs="Arial"/>
          <w:lang w:val="fr-BE"/>
        </w:rPr>
        <w:lastRenderedPageBreak/>
        <w:t>et chais</w:t>
      </w:r>
      <w:r w:rsidR="004706EE" w:rsidRPr="00AC5E70">
        <w:rPr>
          <w:rFonts w:ascii="Arial" w:hAnsi="Arial" w:cs="Arial"/>
          <w:lang w:val="fr-BE"/>
        </w:rPr>
        <w:t>es, coussins, éclairage et ornementations murales s’y succèdent en une offre qui vaut le détour !</w:t>
      </w:r>
    </w:p>
    <w:p w:rsidR="004706EE" w:rsidRPr="00AC5E70" w:rsidRDefault="004706EE" w:rsidP="00AC5E70">
      <w:pPr>
        <w:jc w:val="both"/>
        <w:rPr>
          <w:rFonts w:ascii="Arial" w:hAnsi="Arial" w:cs="Arial"/>
          <w:lang w:val="fr-BE"/>
        </w:rPr>
      </w:pPr>
    </w:p>
    <w:p w:rsidR="004706EE" w:rsidRPr="00AC5E70" w:rsidRDefault="00CC7C49" w:rsidP="00AC5E70">
      <w:pPr>
        <w:jc w:val="both"/>
        <w:rPr>
          <w:rFonts w:ascii="Arial" w:hAnsi="Arial" w:cs="Arial"/>
          <w:b/>
          <w:lang w:val="fr-BE"/>
        </w:rPr>
      </w:pPr>
      <w:r w:rsidRPr="00AC5E70">
        <w:rPr>
          <w:rFonts w:ascii="Arial" w:hAnsi="Arial" w:cs="Arial"/>
          <w:b/>
          <w:lang w:val="fr-BE"/>
        </w:rPr>
        <w:t>Découvrir et profiter</w:t>
      </w:r>
    </w:p>
    <w:p w:rsidR="004706EE" w:rsidRPr="00AC5E70" w:rsidRDefault="00DA12BB" w:rsidP="00AC5E70">
      <w:pPr>
        <w:jc w:val="both"/>
        <w:rPr>
          <w:rFonts w:ascii="Arial" w:hAnsi="Arial" w:cs="Arial"/>
          <w:lang w:val="fr-BE"/>
        </w:rPr>
      </w:pPr>
      <w:r w:rsidRPr="00AC5E70">
        <w:rPr>
          <w:rFonts w:ascii="Arial" w:hAnsi="Arial" w:cs="Arial"/>
          <w:lang w:val="fr-BE"/>
        </w:rPr>
        <w:t>L’identité du Salon du Meuble de Bruxelles est largement définie par son caractère</w:t>
      </w:r>
      <w:r w:rsidR="004706EE" w:rsidRPr="00AC5E70">
        <w:rPr>
          <w:rFonts w:ascii="Arial" w:hAnsi="Arial" w:cs="Arial"/>
          <w:lang w:val="fr-BE"/>
        </w:rPr>
        <w:t xml:space="preserve"> accueillant. En axant notre campagne 2018 sur une ambiance légère et printanière, nous mettons, le temps de votre visite, l’automne et son temps maussade entre parenthèses. </w:t>
      </w:r>
      <w:r w:rsidR="00027390" w:rsidRPr="00AC5E70">
        <w:rPr>
          <w:rFonts w:ascii="Arial" w:hAnsi="Arial" w:cs="Arial"/>
          <w:lang w:val="fr-BE"/>
        </w:rPr>
        <w:t xml:space="preserve">Au salon même, vous aurez l’opportunité de reprendre des forces à l’un de nos bars gratuits, proposant café, thé, bière et boissons fraiches, </w:t>
      </w:r>
      <w:r w:rsidR="0048230D" w:rsidRPr="00AC5E70">
        <w:rPr>
          <w:rFonts w:ascii="Arial" w:hAnsi="Arial" w:cs="Arial"/>
          <w:lang w:val="fr-BE"/>
        </w:rPr>
        <w:t>ainsi que</w:t>
      </w:r>
      <w:r w:rsidR="00027390" w:rsidRPr="00AC5E70">
        <w:rPr>
          <w:rFonts w:ascii="Arial" w:hAnsi="Arial" w:cs="Arial"/>
          <w:lang w:val="fr-BE"/>
        </w:rPr>
        <w:t xml:space="preserve"> de délicieux petits en-cas : croissants frais le matin, soupe, petits pains et autres bouchées originales à midi</w:t>
      </w:r>
      <w:r w:rsidR="0048230D" w:rsidRPr="00AC5E70">
        <w:rPr>
          <w:rFonts w:ascii="Arial" w:hAnsi="Arial" w:cs="Arial"/>
          <w:lang w:val="fr-BE"/>
        </w:rPr>
        <w:t>,</w:t>
      </w:r>
      <w:r w:rsidR="00027390" w:rsidRPr="00AC5E70">
        <w:rPr>
          <w:rFonts w:ascii="Arial" w:hAnsi="Arial" w:cs="Arial"/>
          <w:lang w:val="fr-BE"/>
        </w:rPr>
        <w:t xml:space="preserve"> et de quoi encore apaiser une fringale l’après-midi. Pour un repas plus élaboré</w:t>
      </w:r>
      <w:r w:rsidR="0048230D" w:rsidRPr="00AC5E70">
        <w:rPr>
          <w:rFonts w:ascii="Arial" w:hAnsi="Arial" w:cs="Arial"/>
          <w:lang w:val="fr-BE"/>
        </w:rPr>
        <w:t>,</w:t>
      </w:r>
      <w:r w:rsidR="00027390" w:rsidRPr="00AC5E70">
        <w:rPr>
          <w:rFonts w:ascii="Arial" w:hAnsi="Arial" w:cs="Arial"/>
          <w:lang w:val="fr-BE"/>
        </w:rPr>
        <w:t xml:space="preserve"> le restaurant situé au-dessus de l’entrée principale du </w:t>
      </w:r>
      <w:r w:rsidR="009D52F2">
        <w:rPr>
          <w:rFonts w:ascii="Arial" w:hAnsi="Arial" w:cs="Arial"/>
          <w:lang w:val="fr-BE"/>
        </w:rPr>
        <w:t>hall</w:t>
      </w:r>
      <w:r w:rsidR="00027390" w:rsidRPr="00AC5E70">
        <w:rPr>
          <w:rFonts w:ascii="Arial" w:hAnsi="Arial" w:cs="Arial"/>
          <w:lang w:val="fr-BE"/>
        </w:rPr>
        <w:t xml:space="preserve"> 5 </w:t>
      </w:r>
      <w:r w:rsidR="0048230D" w:rsidRPr="00AC5E70">
        <w:rPr>
          <w:rFonts w:ascii="Arial" w:hAnsi="Arial" w:cs="Arial"/>
          <w:lang w:val="fr-BE"/>
        </w:rPr>
        <w:t>vous propose</w:t>
      </w:r>
      <w:r w:rsidR="00027390" w:rsidRPr="00AC5E70">
        <w:rPr>
          <w:rFonts w:ascii="Arial" w:hAnsi="Arial" w:cs="Arial"/>
          <w:lang w:val="fr-BE"/>
        </w:rPr>
        <w:t xml:space="preserve"> un rapide déjeuner de qualité à un prix abordable. Et </w:t>
      </w:r>
      <w:r w:rsidR="0048230D" w:rsidRPr="00AC5E70">
        <w:rPr>
          <w:rFonts w:ascii="Arial" w:hAnsi="Arial" w:cs="Arial"/>
          <w:lang w:val="fr-BE"/>
        </w:rPr>
        <w:t xml:space="preserve">même </w:t>
      </w:r>
      <w:r w:rsidR="00027390" w:rsidRPr="00AC5E70">
        <w:rPr>
          <w:rFonts w:ascii="Arial" w:hAnsi="Arial" w:cs="Arial"/>
          <w:lang w:val="fr-BE"/>
        </w:rPr>
        <w:t>une fois les provisions épuisées au</w:t>
      </w:r>
      <w:r w:rsidR="0048230D" w:rsidRPr="00AC5E70">
        <w:rPr>
          <w:rFonts w:ascii="Arial" w:hAnsi="Arial" w:cs="Arial"/>
          <w:lang w:val="fr-BE"/>
        </w:rPr>
        <w:t>x</w:t>
      </w:r>
      <w:r w:rsidR="00027390" w:rsidRPr="00AC5E70">
        <w:rPr>
          <w:rFonts w:ascii="Arial" w:hAnsi="Arial" w:cs="Arial"/>
          <w:lang w:val="fr-BE"/>
        </w:rPr>
        <w:t xml:space="preserve"> bar</w:t>
      </w:r>
      <w:r w:rsidR="0048230D" w:rsidRPr="00AC5E70">
        <w:rPr>
          <w:rFonts w:ascii="Arial" w:hAnsi="Arial" w:cs="Arial"/>
          <w:lang w:val="fr-BE"/>
        </w:rPr>
        <w:t>s</w:t>
      </w:r>
      <w:r w:rsidR="00027390" w:rsidRPr="00AC5E70">
        <w:rPr>
          <w:rFonts w:ascii="Arial" w:hAnsi="Arial" w:cs="Arial"/>
          <w:lang w:val="fr-BE"/>
        </w:rPr>
        <w:t xml:space="preserve">, le Be Shop </w:t>
      </w:r>
      <w:r w:rsidR="0048230D" w:rsidRPr="00AC5E70">
        <w:rPr>
          <w:rFonts w:ascii="Arial" w:hAnsi="Arial" w:cs="Arial"/>
          <w:lang w:val="fr-BE"/>
        </w:rPr>
        <w:t>reste à votre disposition pour vous procurer de quoi vous sustenter</w:t>
      </w:r>
      <w:r w:rsidR="00027390" w:rsidRPr="00AC5E70">
        <w:rPr>
          <w:rFonts w:ascii="Arial" w:hAnsi="Arial" w:cs="Arial"/>
          <w:lang w:val="fr-BE"/>
        </w:rPr>
        <w:t>. Le soir, n’hésitez pas à profiter d’un bon dîner revigorant dans un des multiples restaurants et bars de la capitale</w:t>
      </w:r>
      <w:r w:rsidR="009D52F2">
        <w:rPr>
          <w:rFonts w:ascii="Arial" w:hAnsi="Arial" w:cs="Arial"/>
          <w:lang w:val="fr-BE"/>
        </w:rPr>
        <w:t xml:space="preserve"> belge</w:t>
      </w:r>
      <w:r w:rsidR="00027390" w:rsidRPr="00AC5E70">
        <w:rPr>
          <w:rFonts w:ascii="Arial" w:hAnsi="Arial" w:cs="Arial"/>
          <w:lang w:val="fr-BE"/>
        </w:rPr>
        <w:t xml:space="preserve">, dont vous trouverez une sélection sur notre site web, pour </w:t>
      </w:r>
      <w:r w:rsidR="0048230D" w:rsidRPr="00AC5E70">
        <w:rPr>
          <w:rFonts w:ascii="Arial" w:hAnsi="Arial" w:cs="Arial"/>
          <w:lang w:val="fr-BE"/>
        </w:rPr>
        <w:t xml:space="preserve">tous les goûts et </w:t>
      </w:r>
      <w:r w:rsidR="00027390" w:rsidRPr="00AC5E70">
        <w:rPr>
          <w:rFonts w:ascii="Arial" w:hAnsi="Arial" w:cs="Arial"/>
          <w:lang w:val="fr-BE"/>
        </w:rPr>
        <w:t>toutes les bourses. La liste est organisée par quartier</w:t>
      </w:r>
      <w:r w:rsidR="00CC7C49" w:rsidRPr="00AC5E70">
        <w:rPr>
          <w:rFonts w:ascii="Arial" w:hAnsi="Arial" w:cs="Arial"/>
          <w:lang w:val="fr-BE"/>
        </w:rPr>
        <w:t xml:space="preserve">, afin de </w:t>
      </w:r>
      <w:r w:rsidR="0048230D" w:rsidRPr="00AC5E70">
        <w:rPr>
          <w:rFonts w:ascii="Arial" w:hAnsi="Arial" w:cs="Arial"/>
          <w:lang w:val="fr-BE"/>
        </w:rPr>
        <w:t>faciliter la recherche d’un restaurant</w:t>
      </w:r>
      <w:r w:rsidR="00CC7C49" w:rsidRPr="00AC5E70">
        <w:rPr>
          <w:rFonts w:ascii="Arial" w:hAnsi="Arial" w:cs="Arial"/>
          <w:lang w:val="fr-BE"/>
        </w:rPr>
        <w:t xml:space="preserve"> à proximité de votre hôtel.</w:t>
      </w:r>
    </w:p>
    <w:p w:rsidR="00CC7C49" w:rsidRPr="00AC5E70" w:rsidRDefault="00CC7C49" w:rsidP="00AC5E70">
      <w:pPr>
        <w:jc w:val="both"/>
        <w:rPr>
          <w:rFonts w:ascii="Arial" w:hAnsi="Arial" w:cs="Arial"/>
          <w:lang w:val="fr-BE"/>
        </w:rPr>
      </w:pPr>
    </w:p>
    <w:p w:rsidR="00CC7C49" w:rsidRPr="00AC5E70" w:rsidRDefault="00CC7C49" w:rsidP="00AC5E70">
      <w:pPr>
        <w:jc w:val="both"/>
        <w:rPr>
          <w:rFonts w:ascii="Arial" w:hAnsi="Arial" w:cs="Arial"/>
          <w:lang w:val="fr-BE"/>
        </w:rPr>
      </w:pPr>
      <w:r w:rsidRPr="00AC5E70">
        <w:rPr>
          <w:rFonts w:ascii="Arial" w:hAnsi="Arial" w:cs="Arial"/>
          <w:lang w:val="fr-BE"/>
        </w:rPr>
        <w:t xml:space="preserve">Le mardi soir est traditionnellement </w:t>
      </w:r>
      <w:r w:rsidR="0048230D" w:rsidRPr="00AC5E70">
        <w:rPr>
          <w:rFonts w:ascii="Arial" w:hAnsi="Arial" w:cs="Arial"/>
          <w:lang w:val="fr-BE"/>
        </w:rPr>
        <w:t>réservé à</w:t>
      </w:r>
      <w:r w:rsidRPr="00AC5E70">
        <w:rPr>
          <w:rFonts w:ascii="Arial" w:hAnsi="Arial" w:cs="Arial"/>
          <w:lang w:val="fr-BE"/>
        </w:rPr>
        <w:t xml:space="preserve"> la remis</w:t>
      </w:r>
      <w:r w:rsidR="0048230D" w:rsidRPr="00AC5E70">
        <w:rPr>
          <w:rFonts w:ascii="Arial" w:hAnsi="Arial" w:cs="Arial"/>
          <w:lang w:val="fr-BE"/>
        </w:rPr>
        <w:t>e</w:t>
      </w:r>
      <w:r w:rsidRPr="00AC5E70">
        <w:rPr>
          <w:rFonts w:ascii="Arial" w:hAnsi="Arial" w:cs="Arial"/>
          <w:lang w:val="fr-BE"/>
        </w:rPr>
        <w:t xml:space="preserve"> des Balthazars. Par l’intermédiaire de ces prix représentatifs, le Salon du Meuble de Bruxelles veut mettre en valeur les exposants </w:t>
      </w:r>
      <w:r w:rsidR="0048230D" w:rsidRPr="00AC5E70">
        <w:rPr>
          <w:rFonts w:ascii="Arial" w:hAnsi="Arial" w:cs="Arial"/>
          <w:lang w:val="fr-BE"/>
        </w:rPr>
        <w:t>auteurs</w:t>
      </w:r>
      <w:r w:rsidRPr="00AC5E70">
        <w:rPr>
          <w:rFonts w:ascii="Arial" w:hAnsi="Arial" w:cs="Arial"/>
          <w:lang w:val="fr-BE"/>
        </w:rPr>
        <w:t xml:space="preserve"> d’une innovation particulière ou d’une collection originale. Au cours d’une cérémonie festive, les lauréats se voient décerner un certificat du salon et </w:t>
      </w:r>
      <w:r w:rsidR="0048230D" w:rsidRPr="00AC5E70">
        <w:rPr>
          <w:rFonts w:ascii="Arial" w:hAnsi="Arial" w:cs="Arial"/>
          <w:lang w:val="fr-BE"/>
        </w:rPr>
        <w:t>reçoivent</w:t>
      </w:r>
      <w:r w:rsidRPr="00AC5E70">
        <w:rPr>
          <w:rFonts w:ascii="Arial" w:hAnsi="Arial" w:cs="Arial"/>
          <w:lang w:val="fr-BE"/>
        </w:rPr>
        <w:t xml:space="preserve"> le très prisé balthazar, une bouteille de champagne de 12 litres. La réception qui suit est l’occasion pour tous les exposants et visiteurs de trinquer en l’honneur des fabricants primés.</w:t>
      </w:r>
    </w:p>
    <w:p w:rsidR="00CC7C49" w:rsidRPr="00AC5E70" w:rsidRDefault="00CC7C49" w:rsidP="00AC5E70">
      <w:pPr>
        <w:jc w:val="both"/>
        <w:rPr>
          <w:rFonts w:ascii="Arial" w:hAnsi="Arial" w:cs="Arial"/>
          <w:lang w:val="fr-BE"/>
        </w:rPr>
      </w:pPr>
    </w:p>
    <w:p w:rsidR="00CC7C49" w:rsidRPr="00AC5E70" w:rsidRDefault="00A46427" w:rsidP="00AC5E70">
      <w:pPr>
        <w:jc w:val="both"/>
        <w:rPr>
          <w:rFonts w:ascii="Arial" w:hAnsi="Arial" w:cs="Arial"/>
          <w:lang w:val="fr-BE"/>
        </w:rPr>
      </w:pPr>
      <w:r w:rsidRPr="00AC5E70">
        <w:rPr>
          <w:rFonts w:ascii="Arial" w:hAnsi="Arial" w:cs="Arial"/>
          <w:lang w:val="fr-BE"/>
        </w:rPr>
        <w:t>Les visiteurs en quête d’inspiration pourront faire le plein d’idées au fil des multiples stands, mais aussi</w:t>
      </w:r>
      <w:r w:rsidR="00CC7C49" w:rsidRPr="00AC5E70">
        <w:rPr>
          <w:rFonts w:ascii="Arial" w:hAnsi="Arial" w:cs="Arial"/>
          <w:lang w:val="fr-BE"/>
        </w:rPr>
        <w:t xml:space="preserve"> à travers </w:t>
      </w:r>
      <w:r w:rsidR="00C8149F" w:rsidRPr="00AC5E70">
        <w:rPr>
          <w:rFonts w:ascii="Arial" w:hAnsi="Arial" w:cs="Arial"/>
          <w:lang w:val="fr-BE"/>
        </w:rPr>
        <w:t>les co</w:t>
      </w:r>
      <w:r w:rsidR="00CC7C49" w:rsidRPr="00AC5E70">
        <w:rPr>
          <w:rFonts w:ascii="Arial" w:hAnsi="Arial" w:cs="Arial"/>
          <w:lang w:val="fr-BE"/>
        </w:rPr>
        <w:t xml:space="preserve">uloirs </w:t>
      </w:r>
      <w:r w:rsidR="00C8149F" w:rsidRPr="00AC5E70">
        <w:rPr>
          <w:rFonts w:ascii="Arial" w:hAnsi="Arial" w:cs="Arial"/>
          <w:lang w:val="fr-BE"/>
        </w:rPr>
        <w:t>entre</w:t>
      </w:r>
      <w:r w:rsidR="00CC7C49" w:rsidRPr="00AC5E70">
        <w:rPr>
          <w:rFonts w:ascii="Arial" w:hAnsi="Arial" w:cs="Arial"/>
          <w:lang w:val="fr-BE"/>
        </w:rPr>
        <w:t xml:space="preserve"> les palais. Chaque année, la directrice artistique Siegrid Demyttenaere </w:t>
      </w:r>
      <w:r w:rsidR="00C8149F" w:rsidRPr="00AC5E70">
        <w:rPr>
          <w:rFonts w:ascii="Arial" w:hAnsi="Arial" w:cs="Arial"/>
          <w:lang w:val="fr-BE"/>
        </w:rPr>
        <w:t xml:space="preserve">y illustre plusieurs tendances marquantes du moment, rassemblées cette fois sous le thème commun de « Get in touch ». À l’ère de la numérisation généralisée, nous aspirons à renouer des liens entre nous : le mobilier peut y jouer un rôle en créant </w:t>
      </w:r>
      <w:r w:rsidR="00B43A0A" w:rsidRPr="00AC5E70">
        <w:rPr>
          <w:rFonts w:ascii="Arial" w:hAnsi="Arial" w:cs="Arial"/>
          <w:lang w:val="fr-BE"/>
        </w:rPr>
        <w:t xml:space="preserve">une </w:t>
      </w:r>
      <w:r w:rsidR="00C8149F" w:rsidRPr="00AC5E70">
        <w:rPr>
          <w:rFonts w:ascii="Arial" w:hAnsi="Arial" w:cs="Arial"/>
          <w:lang w:val="fr-BE"/>
        </w:rPr>
        <w:t xml:space="preserve">atmosphère propice à l’établissement de contacts. Nous voulons aussi </w:t>
      </w:r>
      <w:r w:rsidR="00B43A0A" w:rsidRPr="00AC5E70">
        <w:rPr>
          <w:rFonts w:ascii="Arial" w:hAnsi="Arial" w:cs="Arial"/>
          <w:lang w:val="fr-BE"/>
        </w:rPr>
        <w:t>nous reconnecter à</w:t>
      </w:r>
      <w:r w:rsidR="00C8149F" w:rsidRPr="00AC5E70">
        <w:rPr>
          <w:rFonts w:ascii="Arial" w:hAnsi="Arial" w:cs="Arial"/>
          <w:lang w:val="fr-BE"/>
        </w:rPr>
        <w:t xml:space="preserve"> la manière dont les choses sont fabriquées : la mise en récit des produits devient donc un élément essentiel du processus de vente, tant pour les exposants que pour les détaillants. </w:t>
      </w:r>
      <w:r w:rsidR="00B43A0A" w:rsidRPr="00AC5E70">
        <w:rPr>
          <w:rFonts w:ascii="Arial" w:hAnsi="Arial" w:cs="Arial"/>
          <w:lang w:val="fr-BE"/>
        </w:rPr>
        <w:t>Nous ressentons également un</w:t>
      </w:r>
      <w:r w:rsidR="00C8149F" w:rsidRPr="00AC5E70">
        <w:rPr>
          <w:rFonts w:ascii="Arial" w:hAnsi="Arial" w:cs="Arial"/>
          <w:lang w:val="fr-BE"/>
        </w:rPr>
        <w:t xml:space="preserve"> attrait croissant pour les beaux matériaux. En vue de conférer à ces tendances un caractère plus concret, </w:t>
      </w:r>
      <w:r w:rsidR="00B43A0A" w:rsidRPr="00AC5E70">
        <w:rPr>
          <w:rFonts w:ascii="Arial" w:hAnsi="Arial" w:cs="Arial"/>
          <w:lang w:val="fr-BE"/>
        </w:rPr>
        <w:t>celles-ci</w:t>
      </w:r>
      <w:r w:rsidR="00C8149F" w:rsidRPr="00AC5E70">
        <w:rPr>
          <w:rFonts w:ascii="Arial" w:hAnsi="Arial" w:cs="Arial"/>
          <w:lang w:val="fr-BE"/>
        </w:rPr>
        <w:t xml:space="preserve"> sont </w:t>
      </w:r>
      <w:r w:rsidR="00BF4433" w:rsidRPr="00AC5E70">
        <w:rPr>
          <w:rFonts w:ascii="Arial" w:hAnsi="Arial" w:cs="Arial"/>
          <w:lang w:val="fr-BE"/>
        </w:rPr>
        <w:t>illustrées</w:t>
      </w:r>
      <w:r w:rsidR="00C8149F" w:rsidRPr="00AC5E70">
        <w:rPr>
          <w:rFonts w:ascii="Arial" w:hAnsi="Arial" w:cs="Arial"/>
          <w:lang w:val="fr-BE"/>
        </w:rPr>
        <w:t xml:space="preserve"> par le biais de divers</w:t>
      </w:r>
      <w:r w:rsidR="00B43A0A" w:rsidRPr="00AC5E70">
        <w:rPr>
          <w:rFonts w:ascii="Arial" w:hAnsi="Arial" w:cs="Arial"/>
          <w:lang w:val="fr-BE"/>
        </w:rPr>
        <w:t xml:space="preserve"> produits issus de l’offre </w:t>
      </w:r>
      <w:r w:rsidR="00C8149F" w:rsidRPr="00AC5E70">
        <w:rPr>
          <w:rFonts w:ascii="Arial" w:hAnsi="Arial" w:cs="Arial"/>
          <w:lang w:val="fr-BE"/>
        </w:rPr>
        <w:t>au salon</w:t>
      </w:r>
      <w:r w:rsidR="00BF4433" w:rsidRPr="00AC5E70">
        <w:rPr>
          <w:rFonts w:ascii="Arial" w:hAnsi="Arial" w:cs="Arial"/>
          <w:lang w:val="fr-BE"/>
        </w:rPr>
        <w:t>, vous permettant de découvrir un nouveau fabricant ou de trouver l’inspiration pour votre présentation en magasin. Qui plus</w:t>
      </w:r>
      <w:r w:rsidR="003F2A37" w:rsidRPr="00AC5E70">
        <w:rPr>
          <w:rFonts w:ascii="Arial" w:hAnsi="Arial" w:cs="Arial"/>
          <w:lang w:val="fr-BE"/>
        </w:rPr>
        <w:t xml:space="preserve"> est</w:t>
      </w:r>
      <w:r w:rsidR="00BF4433" w:rsidRPr="00AC5E70">
        <w:rPr>
          <w:rFonts w:ascii="Arial" w:hAnsi="Arial" w:cs="Arial"/>
          <w:lang w:val="fr-BE"/>
        </w:rPr>
        <w:t xml:space="preserve">, les couloirs des tendances </w:t>
      </w:r>
      <w:r w:rsidR="003F2A37" w:rsidRPr="00AC5E70">
        <w:rPr>
          <w:rFonts w:ascii="Arial" w:hAnsi="Arial" w:cs="Arial"/>
          <w:lang w:val="fr-BE"/>
        </w:rPr>
        <w:t xml:space="preserve">ont </w:t>
      </w:r>
      <w:r w:rsidR="00BF4433" w:rsidRPr="00AC5E70">
        <w:rPr>
          <w:rFonts w:ascii="Arial" w:hAnsi="Arial" w:cs="Arial"/>
          <w:lang w:val="fr-BE"/>
        </w:rPr>
        <w:t xml:space="preserve">cette année </w:t>
      </w:r>
      <w:r w:rsidR="003F2A37" w:rsidRPr="00AC5E70">
        <w:rPr>
          <w:rFonts w:ascii="Arial" w:hAnsi="Arial" w:cs="Arial"/>
          <w:lang w:val="fr-BE"/>
        </w:rPr>
        <w:t xml:space="preserve">été </w:t>
      </w:r>
      <w:r w:rsidR="00BF4433" w:rsidRPr="00AC5E70">
        <w:rPr>
          <w:rFonts w:ascii="Arial" w:hAnsi="Arial" w:cs="Arial"/>
          <w:lang w:val="fr-BE"/>
        </w:rPr>
        <w:t xml:space="preserve">entièrement </w:t>
      </w:r>
      <w:r w:rsidR="003F2A37" w:rsidRPr="00AC5E70">
        <w:rPr>
          <w:rFonts w:ascii="Arial" w:hAnsi="Arial" w:cs="Arial"/>
          <w:lang w:val="fr-BE"/>
        </w:rPr>
        <w:t>repensés</w:t>
      </w:r>
      <w:r w:rsidR="00BF4433" w:rsidRPr="00AC5E70">
        <w:rPr>
          <w:rFonts w:ascii="Arial" w:hAnsi="Arial" w:cs="Arial"/>
          <w:lang w:val="fr-BE"/>
        </w:rPr>
        <w:t xml:space="preserve">, sous une forme </w:t>
      </w:r>
      <w:r w:rsidR="003F2A37" w:rsidRPr="00AC5E70">
        <w:rPr>
          <w:rFonts w:ascii="Arial" w:hAnsi="Arial" w:cs="Arial"/>
          <w:lang w:val="fr-BE"/>
        </w:rPr>
        <w:t xml:space="preserve">nettement </w:t>
      </w:r>
      <w:r w:rsidR="00BF4433" w:rsidRPr="00AC5E70">
        <w:rPr>
          <w:rFonts w:ascii="Arial" w:hAnsi="Arial" w:cs="Arial"/>
          <w:lang w:val="fr-BE"/>
        </w:rPr>
        <w:t>plus aérée !</w:t>
      </w:r>
    </w:p>
    <w:p w:rsidR="00BF4433" w:rsidRPr="00AC5E70" w:rsidRDefault="00BF4433" w:rsidP="00AC5E70">
      <w:pPr>
        <w:jc w:val="both"/>
        <w:rPr>
          <w:rFonts w:ascii="Arial" w:hAnsi="Arial" w:cs="Arial"/>
          <w:lang w:val="fr-BE"/>
        </w:rPr>
      </w:pPr>
    </w:p>
    <w:p w:rsidR="00BF4433" w:rsidRPr="00AC5E70" w:rsidRDefault="00BF4433" w:rsidP="00AC5E70">
      <w:pPr>
        <w:jc w:val="both"/>
        <w:rPr>
          <w:rFonts w:ascii="Arial" w:hAnsi="Arial" w:cs="Arial"/>
          <w:lang w:val="fr-BE"/>
        </w:rPr>
      </w:pPr>
      <w:r w:rsidRPr="00AC5E70">
        <w:rPr>
          <w:rFonts w:ascii="Arial" w:hAnsi="Arial" w:cs="Arial"/>
          <w:lang w:val="fr-BE"/>
        </w:rPr>
        <w:t>Bien que nous nous profilions comme un évènement international, l’industrie du meuble belge reste le fondement d</w:t>
      </w:r>
      <w:r w:rsidR="00B43A0A" w:rsidRPr="00AC5E70">
        <w:rPr>
          <w:rFonts w:ascii="Arial" w:hAnsi="Arial" w:cs="Arial"/>
          <w:lang w:val="fr-BE"/>
        </w:rPr>
        <w:t>e notre</w:t>
      </w:r>
      <w:r w:rsidRPr="00AC5E70">
        <w:rPr>
          <w:rFonts w:ascii="Arial" w:hAnsi="Arial" w:cs="Arial"/>
          <w:lang w:val="fr-BE"/>
        </w:rPr>
        <w:t xml:space="preserve"> salon. Nous tenons donc à leur accorder une attention particulière, par l’intermédiaire du Be Magazine. Vous y trouverez un avant-goût de</w:t>
      </w:r>
      <w:r w:rsidR="00B43A0A" w:rsidRPr="00AC5E70">
        <w:rPr>
          <w:rFonts w:ascii="Arial" w:hAnsi="Arial" w:cs="Arial"/>
          <w:lang w:val="fr-BE"/>
        </w:rPr>
        <w:t>s</w:t>
      </w:r>
      <w:r w:rsidRPr="00AC5E70">
        <w:rPr>
          <w:rFonts w:ascii="Arial" w:hAnsi="Arial" w:cs="Arial"/>
          <w:lang w:val="fr-BE"/>
        </w:rPr>
        <w:t xml:space="preserve"> principales nouvelles collections que les exposants belges vous révèleront au salon, avec toujours de belles découvertes. Cette revue reflète l’impressionnante capacité du secteur belge à </w:t>
      </w:r>
      <w:r w:rsidR="009F2EE4" w:rsidRPr="00AC5E70">
        <w:rPr>
          <w:rFonts w:ascii="Arial" w:hAnsi="Arial" w:cs="Arial"/>
          <w:lang w:val="fr-BE"/>
        </w:rPr>
        <w:t>se renouveler</w:t>
      </w:r>
      <w:r w:rsidRPr="00AC5E70">
        <w:rPr>
          <w:rFonts w:ascii="Arial" w:hAnsi="Arial" w:cs="Arial"/>
          <w:lang w:val="fr-BE"/>
        </w:rPr>
        <w:t xml:space="preserve"> et à faire preuve de créativité</w:t>
      </w:r>
      <w:r w:rsidR="009F2EE4" w:rsidRPr="00AC5E70">
        <w:rPr>
          <w:rFonts w:ascii="Arial" w:hAnsi="Arial" w:cs="Arial"/>
          <w:lang w:val="fr-BE"/>
        </w:rPr>
        <w:t xml:space="preserve">. De quoi éveiller votre curiosité, avant de </w:t>
      </w:r>
      <w:r w:rsidR="00B43A0A" w:rsidRPr="00AC5E70">
        <w:rPr>
          <w:rFonts w:ascii="Arial" w:hAnsi="Arial" w:cs="Arial"/>
          <w:lang w:val="fr-BE"/>
        </w:rPr>
        <w:t xml:space="preserve">les </w:t>
      </w:r>
      <w:r w:rsidR="009F2EE4" w:rsidRPr="00AC5E70">
        <w:rPr>
          <w:rFonts w:ascii="Arial" w:hAnsi="Arial" w:cs="Arial"/>
          <w:lang w:val="fr-BE"/>
        </w:rPr>
        <w:t xml:space="preserve">découvrir </w:t>
      </w:r>
      <w:r w:rsidR="00B43A0A" w:rsidRPr="00AC5E70">
        <w:rPr>
          <w:rFonts w:ascii="Arial" w:hAnsi="Arial" w:cs="Arial"/>
          <w:lang w:val="fr-BE"/>
        </w:rPr>
        <w:t>au salon même.</w:t>
      </w:r>
    </w:p>
    <w:p w:rsidR="009F2EE4" w:rsidRPr="00AC5E70" w:rsidRDefault="009F2EE4" w:rsidP="00AC5E70">
      <w:pPr>
        <w:jc w:val="both"/>
        <w:rPr>
          <w:rFonts w:ascii="Arial" w:hAnsi="Arial" w:cs="Arial"/>
          <w:lang w:val="fr-BE"/>
        </w:rPr>
      </w:pPr>
    </w:p>
    <w:p w:rsidR="009F2EE4" w:rsidRPr="00AC5E70" w:rsidRDefault="009F2EE4" w:rsidP="00AC5E70">
      <w:pPr>
        <w:jc w:val="both"/>
        <w:rPr>
          <w:rFonts w:ascii="Arial" w:hAnsi="Arial" w:cs="Arial"/>
          <w:b/>
          <w:lang w:val="fr-BE"/>
        </w:rPr>
      </w:pPr>
      <w:r w:rsidRPr="00AC5E70">
        <w:rPr>
          <w:rFonts w:ascii="Arial" w:hAnsi="Arial" w:cs="Arial"/>
          <w:b/>
          <w:lang w:val="fr-BE"/>
        </w:rPr>
        <w:t>Get in touch</w:t>
      </w:r>
    </w:p>
    <w:p w:rsidR="009F2EE4" w:rsidRPr="00AC5E70" w:rsidRDefault="009F2EE4" w:rsidP="00AC5E70">
      <w:pPr>
        <w:jc w:val="both"/>
        <w:rPr>
          <w:rFonts w:ascii="Arial" w:hAnsi="Arial" w:cs="Arial"/>
          <w:lang w:val="fr-BE"/>
        </w:rPr>
      </w:pPr>
      <w:r w:rsidRPr="00AC5E70">
        <w:rPr>
          <w:rFonts w:ascii="Arial" w:hAnsi="Arial" w:cs="Arial"/>
          <w:lang w:val="fr-BE"/>
        </w:rPr>
        <w:t xml:space="preserve">Ce slogan ne résume pas uniquement les besoins et aspirations actuels </w:t>
      </w:r>
      <w:r w:rsidR="00B43A0A" w:rsidRPr="00AC5E70">
        <w:rPr>
          <w:rFonts w:ascii="Arial" w:hAnsi="Arial" w:cs="Arial"/>
          <w:lang w:val="fr-BE"/>
        </w:rPr>
        <w:t>des consommateurs</w:t>
      </w:r>
      <w:r w:rsidRPr="00AC5E70">
        <w:rPr>
          <w:rFonts w:ascii="Arial" w:hAnsi="Arial" w:cs="Arial"/>
          <w:lang w:val="fr-BE"/>
        </w:rPr>
        <w:t xml:space="preserve"> ; il exprime aussi parfaitement la fonction première d’un salon : rencontrer, expérimenter, voir et toucher. Le Salon du Meuble de Bruxelles constitue un rendez-vous important pour la branche. Chaque visite est enrichissante, qu’elle vise à la conclusion de contrats ou non, car elle permet d’obtenir en un temps record un aperçu actuel de l’offre et de s’entretenir avec les fabricants des collections qui se retrouveront prochainement en </w:t>
      </w:r>
      <w:r w:rsidRPr="00AC5E70">
        <w:rPr>
          <w:rFonts w:ascii="Arial" w:hAnsi="Arial" w:cs="Arial"/>
          <w:lang w:val="fr-BE"/>
        </w:rPr>
        <w:lastRenderedPageBreak/>
        <w:t xml:space="preserve">magasin. </w:t>
      </w:r>
      <w:r w:rsidR="00D65F65" w:rsidRPr="00AC5E70">
        <w:rPr>
          <w:rFonts w:ascii="Arial" w:hAnsi="Arial" w:cs="Arial"/>
          <w:lang w:val="fr-BE"/>
        </w:rPr>
        <w:t>En entrant directement e</w:t>
      </w:r>
      <w:bookmarkStart w:id="0" w:name="_GoBack"/>
      <w:bookmarkEnd w:id="0"/>
      <w:r w:rsidR="00D65F65" w:rsidRPr="00AC5E70">
        <w:rPr>
          <w:rFonts w:ascii="Arial" w:hAnsi="Arial" w:cs="Arial"/>
          <w:lang w:val="fr-BE"/>
        </w:rPr>
        <w:t>n contact avec eux, vous aurez aussi l’occasion de découvrir l’histoire qui se cache derrière chaque produit, une dimension que ne peuvent offrir des applications telles que Pinterest ou Instagram. Si ces outils présentent sans nul doute de nombreux avantages, ils ne remplaceront jamais le contact humain. Le Salon du Meuble de Bruxelles se donne année après année comme objectif de favoriser ces contacts, de façon efficace et dans une atmosphère chaleureuse. Pour que chaque visite à Bruxelles vaille la peine d’être vécue !</w:t>
      </w:r>
    </w:p>
    <w:p w:rsidR="00D65F65" w:rsidRPr="00AC5E70" w:rsidRDefault="00D65F65" w:rsidP="00AC5E70">
      <w:pPr>
        <w:jc w:val="both"/>
        <w:rPr>
          <w:rFonts w:ascii="Arial" w:hAnsi="Arial" w:cs="Arial"/>
          <w:lang w:val="fr-BE"/>
        </w:rPr>
      </w:pPr>
    </w:p>
    <w:p w:rsidR="00D65F65" w:rsidRPr="00AC5E70" w:rsidRDefault="00D65F65" w:rsidP="00AC5E70">
      <w:pPr>
        <w:jc w:val="both"/>
        <w:rPr>
          <w:rFonts w:ascii="Arial" w:hAnsi="Arial" w:cs="Arial"/>
          <w:lang w:val="fr-BE"/>
        </w:rPr>
      </w:pPr>
      <w:r w:rsidRPr="00AC5E70">
        <w:rPr>
          <w:rFonts w:ascii="Arial" w:hAnsi="Arial" w:cs="Arial"/>
          <w:lang w:val="fr-BE"/>
        </w:rPr>
        <w:t>Lieven Van den Heede</w:t>
      </w:r>
    </w:p>
    <w:p w:rsidR="00D65F65" w:rsidRPr="00AC5E70" w:rsidRDefault="00D65F65" w:rsidP="00AC5E70">
      <w:pPr>
        <w:jc w:val="both"/>
        <w:rPr>
          <w:rFonts w:ascii="Arial" w:hAnsi="Arial" w:cs="Arial"/>
          <w:lang w:val="fr-BE"/>
        </w:rPr>
      </w:pPr>
      <w:r w:rsidRPr="00AC5E70">
        <w:rPr>
          <w:rFonts w:ascii="Arial" w:hAnsi="Arial" w:cs="Arial"/>
          <w:lang w:val="fr-BE"/>
        </w:rPr>
        <w:t>Salon du Meuble de Bruxelles 2018</w:t>
      </w:r>
    </w:p>
    <w:p w:rsidR="00D65F65" w:rsidRPr="00AC5E70" w:rsidRDefault="00D65F65" w:rsidP="00AC5E70">
      <w:pPr>
        <w:jc w:val="both"/>
        <w:rPr>
          <w:rFonts w:ascii="Arial" w:hAnsi="Arial" w:cs="Arial"/>
          <w:lang w:val="fr-BE"/>
        </w:rPr>
      </w:pPr>
      <w:r w:rsidRPr="00AC5E70">
        <w:rPr>
          <w:rFonts w:ascii="Arial" w:hAnsi="Arial" w:cs="Arial"/>
          <w:lang w:val="fr-BE"/>
        </w:rPr>
        <w:t>4-7 novembre</w:t>
      </w:r>
    </w:p>
    <w:p w:rsidR="00D65F65" w:rsidRPr="00AC5E70" w:rsidRDefault="00D65F65" w:rsidP="00AC5E70">
      <w:pPr>
        <w:jc w:val="both"/>
        <w:rPr>
          <w:rFonts w:ascii="Arial" w:hAnsi="Arial" w:cs="Arial"/>
          <w:lang w:val="fr-BE"/>
        </w:rPr>
      </w:pPr>
      <w:r w:rsidRPr="00AC5E70">
        <w:rPr>
          <w:rFonts w:ascii="Arial" w:hAnsi="Arial" w:cs="Arial"/>
          <w:lang w:val="fr-BE"/>
        </w:rPr>
        <w:t>9-19 h (le mercredi jusque 18h)</w:t>
      </w:r>
    </w:p>
    <w:p w:rsidR="00D65F65" w:rsidRPr="00AC5E70" w:rsidRDefault="009D52F2" w:rsidP="00AC5E70">
      <w:pPr>
        <w:jc w:val="both"/>
        <w:rPr>
          <w:rFonts w:ascii="Arial" w:hAnsi="Arial" w:cs="Arial"/>
          <w:lang w:val="fr-BE"/>
        </w:rPr>
      </w:pPr>
      <w:hyperlink r:id="rId8" w:history="1">
        <w:r w:rsidR="00D65F65" w:rsidRPr="00AC5E70">
          <w:rPr>
            <w:rStyle w:val="Hyperlink"/>
            <w:rFonts w:ascii="Arial" w:hAnsi="Arial" w:cs="Arial"/>
            <w:lang w:val="fr-BE"/>
          </w:rPr>
          <w:t>www.salondumeuble.be</w:t>
        </w:r>
      </w:hyperlink>
    </w:p>
    <w:p w:rsidR="00D65F65" w:rsidRPr="00AC5E70" w:rsidRDefault="00D65F65" w:rsidP="00AC5E70">
      <w:pPr>
        <w:jc w:val="both"/>
        <w:rPr>
          <w:rFonts w:ascii="Arial" w:hAnsi="Arial" w:cs="Arial"/>
          <w:lang w:val="fr-BE"/>
        </w:rPr>
      </w:pPr>
    </w:p>
    <w:sectPr w:rsidR="00D65F65" w:rsidRPr="00AC5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25" w:rsidRDefault="00C23A25" w:rsidP="00DA12BB">
      <w:r>
        <w:separator/>
      </w:r>
    </w:p>
  </w:endnote>
  <w:endnote w:type="continuationSeparator" w:id="0">
    <w:p w:rsidR="00C23A25" w:rsidRDefault="00C23A25" w:rsidP="00DA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25" w:rsidRDefault="00C23A25" w:rsidP="00DA12BB">
      <w:r>
        <w:separator/>
      </w:r>
    </w:p>
  </w:footnote>
  <w:footnote w:type="continuationSeparator" w:id="0">
    <w:p w:rsidR="00C23A25" w:rsidRDefault="00C23A25" w:rsidP="00DA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rPr>
        <w:rFonts w:ascii="Symbol" w:hAnsi="Symbol" w:cs="Symbol"/>
        <w:szCs w:val="18"/>
      </w:r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C3"/>
    <w:rsid w:val="00027390"/>
    <w:rsid w:val="000A63CE"/>
    <w:rsid w:val="00180C09"/>
    <w:rsid w:val="001E4E66"/>
    <w:rsid w:val="002804B6"/>
    <w:rsid w:val="0028277C"/>
    <w:rsid w:val="003F2A37"/>
    <w:rsid w:val="004706EE"/>
    <w:rsid w:val="0048230D"/>
    <w:rsid w:val="006521AF"/>
    <w:rsid w:val="00767D8A"/>
    <w:rsid w:val="007E16A0"/>
    <w:rsid w:val="00826EA6"/>
    <w:rsid w:val="008E183D"/>
    <w:rsid w:val="009D52F2"/>
    <w:rsid w:val="009F2EE4"/>
    <w:rsid w:val="00A46427"/>
    <w:rsid w:val="00A64F92"/>
    <w:rsid w:val="00A661C3"/>
    <w:rsid w:val="00AC5E70"/>
    <w:rsid w:val="00AE7AE4"/>
    <w:rsid w:val="00B43A0A"/>
    <w:rsid w:val="00B600BD"/>
    <w:rsid w:val="00B93A34"/>
    <w:rsid w:val="00BF4433"/>
    <w:rsid w:val="00C23A25"/>
    <w:rsid w:val="00C8149F"/>
    <w:rsid w:val="00C93AB9"/>
    <w:rsid w:val="00CC6BDC"/>
    <w:rsid w:val="00CC7C49"/>
    <w:rsid w:val="00D01A64"/>
    <w:rsid w:val="00D65F65"/>
    <w:rsid w:val="00DA12BB"/>
    <w:rsid w:val="00EC2638"/>
    <w:rsid w:val="00FB1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F3AF"/>
  <w15:docId w15:val="{8627268E-4E0A-4577-A880-D0A7AD66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93AB9"/>
    <w:rPr>
      <w:rFonts w:ascii="Calibri" w:hAnsi="Calibri" w:cs="Calibri"/>
      <w:kern w:val="1"/>
      <w:sz w:val="22"/>
      <w:szCs w:val="22"/>
      <w:lang w:val="fr-FR" w:eastAsia="ar-SA"/>
    </w:rPr>
  </w:style>
  <w:style w:type="paragraph" w:styleId="Kop1">
    <w:name w:val="heading 1"/>
    <w:basedOn w:val="Standaard"/>
    <w:next w:val="Plattetekst"/>
    <w:link w:val="Kop1Char"/>
    <w:qFormat/>
    <w:rsid w:val="00C93AB9"/>
    <w:pPr>
      <w:keepNext/>
      <w:numPr>
        <w:numId w:val="3"/>
      </w:numPr>
      <w:spacing w:before="240" w:after="120"/>
      <w:outlineLvl w:val="0"/>
    </w:pPr>
    <w:rPr>
      <w:rFonts w:ascii="Liberation Sans" w:eastAsia="Arial Unicode MS" w:hAnsi="Liberation Sans" w:cs="Arial Unicode MS"/>
      <w:b/>
      <w:bCs/>
      <w:sz w:val="36"/>
      <w:szCs w:val="36"/>
    </w:rPr>
  </w:style>
  <w:style w:type="paragraph" w:styleId="Kop2">
    <w:name w:val="heading 2"/>
    <w:basedOn w:val="Standaard"/>
    <w:next w:val="Plattetekst"/>
    <w:link w:val="Kop2Char"/>
    <w:qFormat/>
    <w:rsid w:val="00C93AB9"/>
    <w:pPr>
      <w:keepNext/>
      <w:numPr>
        <w:ilvl w:val="1"/>
        <w:numId w:val="3"/>
      </w:numPr>
      <w:spacing w:before="200" w:after="120"/>
      <w:outlineLvl w:val="1"/>
    </w:pPr>
    <w:rPr>
      <w:rFonts w:ascii="Liberation Sans" w:eastAsia="Arial Unicode MS" w:hAnsi="Liberation Sans" w:cs="Arial Unicode MS"/>
      <w:b/>
      <w:bCs/>
      <w:sz w:val="32"/>
      <w:szCs w:val="32"/>
    </w:rPr>
  </w:style>
  <w:style w:type="paragraph" w:styleId="Kop3">
    <w:name w:val="heading 3"/>
    <w:basedOn w:val="Standaard"/>
    <w:next w:val="Plattetekst"/>
    <w:link w:val="Kop3Char"/>
    <w:qFormat/>
    <w:rsid w:val="00C93AB9"/>
    <w:pPr>
      <w:keepNext/>
      <w:numPr>
        <w:ilvl w:val="2"/>
        <w:numId w:val="3"/>
      </w:numPr>
      <w:spacing w:before="140" w:after="120"/>
      <w:outlineLvl w:val="2"/>
    </w:pPr>
    <w:rPr>
      <w:rFonts w:ascii="Liberation Sans" w:eastAsia="Arial Unicode MS" w:hAnsi="Liberation Sans" w:cs="Arial Unicode MS"/>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93AB9"/>
    <w:rPr>
      <w:rFonts w:ascii="Liberation Sans" w:eastAsia="Arial Unicode MS" w:hAnsi="Liberation Sans" w:cs="Arial Unicode MS"/>
      <w:b/>
      <w:bCs/>
      <w:kern w:val="1"/>
      <w:sz w:val="36"/>
      <w:szCs w:val="36"/>
      <w:lang w:val="de-DE" w:eastAsia="ar-SA"/>
    </w:rPr>
  </w:style>
  <w:style w:type="paragraph" w:styleId="Plattetekst">
    <w:name w:val="Body Text"/>
    <w:basedOn w:val="Standaard"/>
    <w:link w:val="PlattetekstChar"/>
    <w:uiPriority w:val="99"/>
    <w:semiHidden/>
    <w:unhideWhenUsed/>
    <w:rsid w:val="00C93AB9"/>
    <w:pPr>
      <w:spacing w:after="120"/>
    </w:pPr>
  </w:style>
  <w:style w:type="character" w:customStyle="1" w:styleId="PlattetekstChar">
    <w:name w:val="Platte tekst Char"/>
    <w:basedOn w:val="Standaardalinea-lettertype"/>
    <w:link w:val="Plattetekst"/>
    <w:uiPriority w:val="99"/>
    <w:semiHidden/>
    <w:rsid w:val="00C93AB9"/>
    <w:rPr>
      <w:rFonts w:ascii="Calibri" w:eastAsia="Calibri" w:hAnsi="Calibri" w:cs="Calibri"/>
      <w:kern w:val="1"/>
      <w:sz w:val="22"/>
      <w:szCs w:val="22"/>
      <w:lang w:val="de-DE" w:eastAsia="ar-SA"/>
    </w:rPr>
  </w:style>
  <w:style w:type="character" w:customStyle="1" w:styleId="Kop2Char">
    <w:name w:val="Kop 2 Char"/>
    <w:basedOn w:val="Standaardalinea-lettertype"/>
    <w:link w:val="Kop2"/>
    <w:rsid w:val="00C93AB9"/>
    <w:rPr>
      <w:rFonts w:ascii="Liberation Sans" w:eastAsia="Arial Unicode MS" w:hAnsi="Liberation Sans" w:cs="Arial Unicode MS"/>
      <w:b/>
      <w:bCs/>
      <w:kern w:val="1"/>
      <w:sz w:val="32"/>
      <w:szCs w:val="32"/>
      <w:lang w:val="de-DE" w:eastAsia="ar-SA"/>
    </w:rPr>
  </w:style>
  <w:style w:type="character" w:customStyle="1" w:styleId="Kop3Char">
    <w:name w:val="Kop 3 Char"/>
    <w:basedOn w:val="Standaardalinea-lettertype"/>
    <w:link w:val="Kop3"/>
    <w:rsid w:val="00C93AB9"/>
    <w:rPr>
      <w:rFonts w:ascii="Liberation Sans" w:eastAsia="Arial Unicode MS" w:hAnsi="Liberation Sans" w:cs="Arial Unicode MS"/>
      <w:b/>
      <w:bCs/>
      <w:kern w:val="1"/>
      <w:sz w:val="28"/>
      <w:szCs w:val="28"/>
      <w:lang w:val="de-DE" w:eastAsia="ar-SA"/>
    </w:rPr>
  </w:style>
  <w:style w:type="paragraph" w:styleId="Bijschrift">
    <w:name w:val="caption"/>
    <w:basedOn w:val="Standaard"/>
    <w:qFormat/>
    <w:rsid w:val="00C93AB9"/>
    <w:pPr>
      <w:suppressLineNumbers/>
      <w:spacing w:before="120" w:after="120"/>
    </w:pPr>
    <w:rPr>
      <w:i/>
      <w:iCs/>
      <w:sz w:val="24"/>
      <w:szCs w:val="24"/>
    </w:rPr>
  </w:style>
  <w:style w:type="paragraph" w:styleId="Titel">
    <w:name w:val="Title"/>
    <w:basedOn w:val="Standaard"/>
    <w:next w:val="Plattetekst"/>
    <w:link w:val="TitelChar"/>
    <w:qFormat/>
    <w:rsid w:val="00C93AB9"/>
    <w:pPr>
      <w:keepNext/>
      <w:spacing w:before="240" w:after="120"/>
      <w:jc w:val="center"/>
    </w:pPr>
    <w:rPr>
      <w:rFonts w:ascii="Liberation Sans" w:eastAsia="Arial Unicode MS" w:hAnsi="Liberation Sans" w:cs="Arial Unicode MS"/>
      <w:b/>
      <w:bCs/>
      <w:sz w:val="56"/>
      <w:szCs w:val="56"/>
    </w:rPr>
  </w:style>
  <w:style w:type="character" w:customStyle="1" w:styleId="TitelChar">
    <w:name w:val="Titel Char"/>
    <w:basedOn w:val="Standaardalinea-lettertype"/>
    <w:link w:val="Titel"/>
    <w:rsid w:val="00C93AB9"/>
    <w:rPr>
      <w:rFonts w:ascii="Liberation Sans" w:eastAsia="Arial Unicode MS" w:hAnsi="Liberation Sans" w:cs="Arial Unicode MS"/>
      <w:b/>
      <w:bCs/>
      <w:kern w:val="1"/>
      <w:sz w:val="56"/>
      <w:szCs w:val="56"/>
      <w:lang w:val="de-DE" w:eastAsia="ar-SA"/>
    </w:rPr>
  </w:style>
  <w:style w:type="paragraph" w:styleId="Ondertitel">
    <w:name w:val="Subtitle"/>
    <w:basedOn w:val="Standaard"/>
    <w:next w:val="Plattetekst"/>
    <w:link w:val="OndertitelChar"/>
    <w:qFormat/>
    <w:rsid w:val="00C93AB9"/>
    <w:pPr>
      <w:keepNext/>
      <w:spacing w:before="60" w:after="120"/>
      <w:jc w:val="center"/>
    </w:pPr>
    <w:rPr>
      <w:rFonts w:ascii="Liberation Sans" w:eastAsia="Arial Unicode MS" w:hAnsi="Liberation Sans" w:cs="Arial Unicode MS"/>
      <w:sz w:val="36"/>
      <w:szCs w:val="36"/>
    </w:rPr>
  </w:style>
  <w:style w:type="character" w:customStyle="1" w:styleId="OndertitelChar">
    <w:name w:val="Ondertitel Char"/>
    <w:basedOn w:val="Standaardalinea-lettertype"/>
    <w:link w:val="Ondertitel"/>
    <w:rsid w:val="00C93AB9"/>
    <w:rPr>
      <w:rFonts w:ascii="Liberation Sans" w:eastAsia="Arial Unicode MS" w:hAnsi="Liberation Sans" w:cs="Arial Unicode MS"/>
      <w:kern w:val="1"/>
      <w:sz w:val="36"/>
      <w:szCs w:val="36"/>
      <w:lang w:val="de-DE" w:eastAsia="ar-SA"/>
    </w:rPr>
  </w:style>
  <w:style w:type="paragraph" w:styleId="Lijstalinea">
    <w:name w:val="List Paragraph"/>
    <w:basedOn w:val="Standaard"/>
    <w:uiPriority w:val="34"/>
    <w:qFormat/>
    <w:rsid w:val="00C93AB9"/>
    <w:pPr>
      <w:ind w:left="720"/>
      <w:contextualSpacing/>
    </w:pPr>
  </w:style>
  <w:style w:type="character" w:styleId="Hyperlink">
    <w:name w:val="Hyperlink"/>
    <w:basedOn w:val="Standaardalinea-lettertype"/>
    <w:uiPriority w:val="99"/>
    <w:unhideWhenUsed/>
    <w:rsid w:val="00D65F65"/>
    <w:rPr>
      <w:color w:val="0563C1" w:themeColor="hyperlink"/>
      <w:u w:val="single"/>
    </w:rPr>
  </w:style>
  <w:style w:type="paragraph" w:styleId="Koptekst">
    <w:name w:val="header"/>
    <w:basedOn w:val="Standaard"/>
    <w:link w:val="KoptekstChar"/>
    <w:uiPriority w:val="99"/>
    <w:unhideWhenUsed/>
    <w:rsid w:val="00DA12BB"/>
    <w:pPr>
      <w:tabs>
        <w:tab w:val="center" w:pos="4536"/>
        <w:tab w:val="right" w:pos="9072"/>
      </w:tabs>
    </w:pPr>
  </w:style>
  <w:style w:type="character" w:customStyle="1" w:styleId="KoptekstChar">
    <w:name w:val="Koptekst Char"/>
    <w:basedOn w:val="Standaardalinea-lettertype"/>
    <w:link w:val="Koptekst"/>
    <w:uiPriority w:val="99"/>
    <w:rsid w:val="00DA12BB"/>
    <w:rPr>
      <w:rFonts w:ascii="Calibri" w:hAnsi="Calibri" w:cs="Calibri"/>
      <w:kern w:val="1"/>
      <w:sz w:val="22"/>
      <w:szCs w:val="22"/>
      <w:lang w:val="fr-FR" w:eastAsia="ar-SA"/>
    </w:rPr>
  </w:style>
  <w:style w:type="paragraph" w:styleId="Voettekst">
    <w:name w:val="footer"/>
    <w:basedOn w:val="Standaard"/>
    <w:link w:val="VoettekstChar"/>
    <w:uiPriority w:val="99"/>
    <w:unhideWhenUsed/>
    <w:rsid w:val="00DA12BB"/>
    <w:pPr>
      <w:tabs>
        <w:tab w:val="center" w:pos="4536"/>
        <w:tab w:val="right" w:pos="9072"/>
      </w:tabs>
    </w:pPr>
  </w:style>
  <w:style w:type="character" w:customStyle="1" w:styleId="VoettekstChar">
    <w:name w:val="Voettekst Char"/>
    <w:basedOn w:val="Standaardalinea-lettertype"/>
    <w:link w:val="Voettekst"/>
    <w:uiPriority w:val="99"/>
    <w:rsid w:val="00DA12BB"/>
    <w:rPr>
      <w:rFonts w:ascii="Calibri" w:hAnsi="Calibri" w:cs="Calibri"/>
      <w:kern w:val="1"/>
      <w:sz w:val="22"/>
      <w:szCs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dumeubl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1287</Words>
  <Characters>7079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Lieven Van den Heede</cp:lastModifiedBy>
  <cp:revision>5</cp:revision>
  <cp:lastPrinted>2018-09-26T12:28:00Z</cp:lastPrinted>
  <dcterms:created xsi:type="dcterms:W3CDTF">2018-09-26T07:06:00Z</dcterms:created>
  <dcterms:modified xsi:type="dcterms:W3CDTF">2018-09-26T16:02:00Z</dcterms:modified>
</cp:coreProperties>
</file>